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utoSpaceDE w:val="1"/>
        <w:autoSpaceDN w:val="1"/>
        <w:spacing w:line="240" w:lineRule="auto"/>
        <w:jc w:val="left"/>
        <w:rPr>
          <w:rFonts w:hint="default"/>
          <w:color w:val="000000" w:themeColor="text1"/>
        </w:rPr>
      </w:pPr>
      <w:bookmarkStart w:id="0" w:name="_GoBack"/>
      <w:bookmarkEnd w:id="0"/>
    </w:p>
    <w:p>
      <w:pPr>
        <w:pStyle w:val="0"/>
        <w:wordWrap w:val="0"/>
        <w:snapToGrid w:val="0"/>
        <w:spacing w:line="218" w:lineRule="exact"/>
        <w:rPr>
          <w:rFonts w:hint="default"/>
          <w:color w:val="000000" w:themeColor="text1"/>
        </w:rPr>
      </w:pPr>
      <w:r>
        <w:rPr>
          <w:rFonts w:hint="eastAsia"/>
          <w:color w:val="000000" w:themeColor="text1"/>
        </w:rPr>
        <w:t>様式第１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ばい煙発生施設設置（使用、変更）届出書</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年　　月　　日</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rPr>
        <w:t>　北</w:t>
      </w:r>
      <w:r>
        <w:rPr>
          <w:rFonts w:hint="eastAsia"/>
          <w:color w:val="000000" w:themeColor="text1"/>
          <w:spacing w:val="7"/>
        </w:rPr>
        <w:t xml:space="preserve"> </w:t>
      </w:r>
      <w:r>
        <w:rPr>
          <w:rFonts w:hint="eastAsia"/>
          <w:color w:val="000000" w:themeColor="text1"/>
        </w:rPr>
        <w:t>海</w:t>
      </w:r>
      <w:r>
        <w:rPr>
          <w:rFonts w:hint="eastAsia"/>
          <w:color w:val="000000" w:themeColor="text1"/>
          <w:spacing w:val="7"/>
        </w:rPr>
        <w:t xml:space="preserve"> </w:t>
      </w:r>
      <w:r>
        <w:rPr>
          <w:rFonts w:hint="eastAsia"/>
          <w:color w:val="000000" w:themeColor="text1"/>
        </w:rPr>
        <w:t>道</w:t>
      </w:r>
      <w:r>
        <w:rPr>
          <w:rFonts w:hint="eastAsia"/>
          <w:color w:val="000000" w:themeColor="text1"/>
          <w:spacing w:val="7"/>
        </w:rPr>
        <w:t xml:space="preserve"> </w:t>
      </w:r>
      <w:r>
        <w:rPr>
          <w:rFonts w:hint="eastAsia"/>
          <w:color w:val="000000" w:themeColor="text1"/>
        </w:rPr>
        <w:t>知</w:t>
      </w:r>
      <w:r>
        <w:rPr>
          <w:rFonts w:hint="eastAsia"/>
          <w:color w:val="000000" w:themeColor="text1"/>
          <w:spacing w:val="7"/>
        </w:rPr>
        <w:t xml:space="preserve"> </w:t>
      </w:r>
      <w:r>
        <w:rPr>
          <w:rFonts w:hint="eastAsia"/>
          <w:color w:val="000000" w:themeColor="text1"/>
        </w:rPr>
        <w:t>事</w:t>
      </w:r>
      <w:r>
        <w:rPr>
          <w:rFonts w:hint="eastAsia"/>
          <w:color w:val="000000" w:themeColor="text1"/>
          <w:spacing w:val="7"/>
        </w:rPr>
        <w:t xml:space="preserve">   </w:t>
      </w:r>
      <w:r>
        <w:rPr>
          <w:rFonts w:hint="eastAsia"/>
          <w:color w:val="000000" w:themeColor="text1"/>
        </w:rPr>
        <w:t>殿</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氏名又は名称及び住所並びに</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　届出者　法人にあつてはその代表者の</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氏名</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大気汚染防止法第６条第１項（第７条第１項、第８条第１項）の規定により、ばい煙</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発生施設について、次のとおり届け出ます。</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1920"/>
        <w:gridCol w:w="3000"/>
        <w:gridCol w:w="1680"/>
        <w:gridCol w:w="2520"/>
        <w:gridCol w:w="120"/>
      </w:tblGrid>
      <w:tr>
        <w:trPr>
          <w:trHeight w:val="654"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名　　称</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※整理番号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所　在　地</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※受理年月日</w:t>
            </w:r>
          </w:p>
          <w:p>
            <w:pPr>
              <w:pStyle w:val="0"/>
              <w:wordWrap w:val="0"/>
              <w:snapToGrid w:val="0"/>
              <w:spacing w:line="40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40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種　　類</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構　　造</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別紙１のとおり。</w:t>
            </w:r>
          </w:p>
          <w:p>
            <w:pPr>
              <w:pStyle w:val="0"/>
              <w:wordWrap w:val="0"/>
              <w:snapToGrid w:val="0"/>
              <w:spacing w:line="218"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※審査結果</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の使用の方法</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別紙２のとおり。</w:t>
            </w:r>
          </w:p>
          <w:p>
            <w:pPr>
              <w:pStyle w:val="0"/>
              <w:wordWrap w:val="0"/>
              <w:snapToGrid w:val="0"/>
              <w:spacing w:line="218" w:lineRule="exact"/>
              <w:rPr>
                <w:rFonts w:hint="default"/>
                <w:color w:val="000000" w:themeColor="text1"/>
                <w:spacing w:val="14"/>
              </w:rPr>
            </w:pPr>
          </w:p>
        </w:tc>
        <w:tc>
          <w:tcPr>
            <w:tcW w:w="16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　　考</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ばい煙の処理の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方法</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別紙３のとおり。</w:t>
            </w:r>
          </w:p>
          <w:p>
            <w:pPr>
              <w:pStyle w:val="0"/>
              <w:wordWrap w:val="0"/>
              <w:snapToGrid w:val="0"/>
              <w:spacing w:line="218" w:lineRule="exact"/>
              <w:rPr>
                <w:rFonts w:hint="default"/>
                <w:color w:val="000000" w:themeColor="text1"/>
                <w:spacing w:val="14"/>
              </w:rPr>
            </w:pPr>
          </w:p>
        </w:tc>
        <w:tc>
          <w:tcPr>
            <w:tcW w:w="16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備考　１　ばい煙発生施設の種類の欄には、大気汚染防止法施行令別表第１に掲げる</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項番号及び名称を記載すること。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w:t>
      </w:r>
      <w:r>
        <w:rPr>
          <w:rFonts w:hint="eastAsia"/>
          <w:color w:val="000000" w:themeColor="text1"/>
          <w:spacing w:val="7"/>
        </w:rPr>
        <w:t xml:space="preserve">  </w:t>
      </w:r>
      <w:r>
        <w:rPr>
          <w:rFonts w:hint="eastAsia"/>
          <w:color w:val="000000" w:themeColor="text1"/>
        </w:rPr>
        <w:t>※印の欄には、記載しないこと。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変更届出の場合には、変更のある部分について、変更前及び変更後の内容</w:t>
      </w:r>
      <w:r>
        <w:rPr>
          <w:rFonts w:hint="eastAsia"/>
          <w:color w:val="000000" w:themeColor="text1"/>
          <w:spacing w:val="7"/>
        </w:rPr>
        <w:t xml:space="preserve">             </w:t>
      </w:r>
      <w:r>
        <w:rPr>
          <w:rFonts w:hint="eastAsia"/>
          <w:color w:val="000000" w:themeColor="text1"/>
        </w:rPr>
        <w:t>を対照させること。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届出書及び別紙の用紙の大きさは、図面、表等やむを得ないものを除き、</w:t>
      </w:r>
      <w:r>
        <w:rPr>
          <w:rFonts w:hint="eastAsia"/>
          <w:color w:val="000000" w:themeColor="text1"/>
          <w:spacing w:val="7"/>
        </w:rPr>
        <w:t xml:space="preserve">             </w:t>
      </w:r>
      <w:r>
        <w:rPr>
          <w:rFonts w:hint="eastAsia"/>
          <w:color w:val="000000" w:themeColor="text1"/>
        </w:rPr>
        <w:t>日本産業規格Ａ４とすること。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　い　煙　発　生　施　設　の　構　造</w:t>
      </w:r>
    </w:p>
    <w:p>
      <w:pPr>
        <w:pStyle w:val="0"/>
        <w:wordWrap w:val="0"/>
        <w:snapToGrid w:val="0"/>
        <w:spacing w:line="218" w:lineRule="exact"/>
        <w:rPr>
          <w:rFonts w:hint="default"/>
          <w:color w:val="000000" w:themeColor="text1"/>
        </w:rPr>
      </w:pP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480"/>
        <w:gridCol w:w="3600"/>
        <w:gridCol w:w="2520"/>
        <w:gridCol w:w="2520"/>
        <w:gridCol w:w="120"/>
      </w:tblGrid>
      <w:tr>
        <w:trPr>
          <w:trHeight w:val="436"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伝</w:t>
            </w:r>
            <w:r>
              <w:rPr>
                <w:rFonts w:hint="eastAsia"/>
                <w:color w:val="000000" w:themeColor="text1"/>
                <w:spacing w:val="7"/>
              </w:rPr>
              <w:t xml:space="preserve">  </w:t>
            </w:r>
            <w:r>
              <w:rPr>
                <w:rFonts w:hint="eastAsia"/>
                <w:color w:val="000000" w:themeColor="text1"/>
                <w:spacing w:val="14"/>
              </w:rPr>
              <w:t>熱</w:t>
            </w:r>
            <w:r>
              <w:rPr>
                <w:rFonts w:hint="eastAsia"/>
                <w:color w:val="000000" w:themeColor="text1"/>
                <w:spacing w:val="7"/>
              </w:rPr>
              <w:t xml:space="preserve">  </w:t>
            </w:r>
            <w:r>
              <w:rPr>
                <w:rFonts w:hint="eastAsia"/>
                <w:color w:val="000000" w:themeColor="text1"/>
                <w:spacing w:val="14"/>
              </w:rPr>
              <w:t>面</w:t>
            </w:r>
            <w:r>
              <w:rPr>
                <w:rFonts w:hint="eastAsia"/>
                <w:color w:val="000000" w:themeColor="text1"/>
                <w:spacing w:val="7"/>
              </w:rPr>
              <w:t xml:space="preserve">  </w:t>
            </w:r>
            <w:r>
              <w:rPr>
                <w:rFonts w:hint="eastAsia"/>
                <w:color w:val="000000" w:themeColor="text1"/>
                <w:spacing w:val="14"/>
              </w:rPr>
              <w:t>積</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料</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（重油換算Ｌ／ｈ）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原料の処理能力（ｔ／ｈ）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火格子面積又は羽口面断面積</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変圧器の定格容量（ＫＶＡ）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触媒に付着する炭素の燃焼能力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却</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乾燥施設の容量</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電</w:t>
            </w:r>
            <w:r>
              <w:rPr>
                <w:rFonts w:hint="eastAsia"/>
                <w:color w:val="000000" w:themeColor="text1"/>
                <w:spacing w:val="7"/>
              </w:rPr>
              <w:t xml:space="preserve">  </w:t>
            </w:r>
            <w:r>
              <w:rPr>
                <w:rFonts w:hint="eastAsia"/>
                <w:color w:val="000000" w:themeColor="text1"/>
                <w:spacing w:val="14"/>
              </w:rPr>
              <w:t>流</w:t>
            </w:r>
            <w:r>
              <w:rPr>
                <w:rFonts w:hint="eastAsia"/>
                <w:color w:val="000000" w:themeColor="text1"/>
                <w:spacing w:val="7"/>
              </w:rPr>
              <w:t xml:space="preserve">  </w:t>
            </w:r>
            <w:r>
              <w:rPr>
                <w:rFonts w:hint="eastAsia"/>
                <w:color w:val="000000" w:themeColor="text1"/>
                <w:spacing w:val="14"/>
              </w:rPr>
              <w:t>容</w:t>
            </w:r>
            <w:r>
              <w:rPr>
                <w:rFonts w:hint="eastAsia"/>
                <w:color w:val="000000" w:themeColor="text1"/>
                <w:spacing w:val="7"/>
              </w:rPr>
              <w:t xml:space="preserve">  </w:t>
            </w:r>
            <w:r>
              <w:rPr>
                <w:rFonts w:hint="eastAsia"/>
                <w:color w:val="000000" w:themeColor="text1"/>
                <w:spacing w:val="14"/>
              </w:rPr>
              <w:t>量</w:t>
            </w:r>
            <w:r>
              <w:rPr>
                <w:rFonts w:hint="eastAsia"/>
                <w:color w:val="000000" w:themeColor="text1"/>
                <w:spacing w:val="7"/>
              </w:rPr>
              <w:t xml:space="preserve"> </w:t>
            </w:r>
            <w:r>
              <w:rPr>
                <w:rFonts w:hint="eastAsia"/>
                <w:color w:val="000000" w:themeColor="text1"/>
                <w:spacing w:val="14"/>
              </w:rPr>
              <w:t>（ＫＡ）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36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ポ</w:t>
            </w:r>
            <w:r>
              <w:rPr>
                <w:rFonts w:hint="eastAsia"/>
                <w:color w:val="000000" w:themeColor="text1"/>
                <w:spacing w:val="7"/>
              </w:rPr>
              <w:t xml:space="preserve"> </w:t>
            </w:r>
            <w:r>
              <w:rPr>
                <w:rFonts w:hint="eastAsia"/>
                <w:color w:val="000000" w:themeColor="text1"/>
                <w:spacing w:val="14"/>
              </w:rPr>
              <w:t>ン</w:t>
            </w:r>
            <w:r>
              <w:rPr>
                <w:rFonts w:hint="eastAsia"/>
                <w:color w:val="000000" w:themeColor="text1"/>
                <w:spacing w:val="7"/>
              </w:rPr>
              <w:t xml:space="preserve"> </w:t>
            </w:r>
            <w:r>
              <w:rPr>
                <w:rFonts w:hint="eastAsia"/>
                <w:color w:val="000000" w:themeColor="text1"/>
                <w:spacing w:val="14"/>
              </w:rPr>
              <w:t>プ</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動</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（ＫＷ）</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成・漂</w:t>
            </w:r>
            <w:r>
              <w:rPr>
                <w:rFonts w:hint="eastAsia"/>
                <w:color w:val="000000" w:themeColor="text1"/>
                <w:spacing w:val="7"/>
              </w:rPr>
              <w:t xml:space="preserve"> </w:t>
            </w:r>
            <w:r>
              <w:rPr>
                <w:rFonts w:hint="eastAsia"/>
                <w:color w:val="000000" w:themeColor="text1"/>
                <w:spacing w:val="14"/>
              </w:rPr>
              <w:t>白・濃縮能力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届出の場合には設置年月日の欄に、変更届出の場合には設置年月日、着手予　　　　　　定年月日及び使用開始予定年月日の欄に、それぞれ記載すること。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　</w:t>
      </w:r>
      <w:r>
        <w:rPr>
          <w:rFonts w:hint="eastAsia"/>
          <w:color w:val="000000" w:themeColor="text1"/>
          <w:spacing w:val="16"/>
        </w:rPr>
        <w:t>規模の欄には、大気汚染防止法施行令別表第１の中欄に掲げる施設の当該</w:t>
      </w:r>
      <w:r>
        <w:rPr>
          <w:rFonts w:hint="eastAsia"/>
          <w:color w:val="000000" w:themeColor="text1"/>
          <w:spacing w:val="7"/>
        </w:rPr>
        <w:t xml:space="preserve">            </w:t>
      </w:r>
      <w:r>
        <w:rPr>
          <w:rFonts w:hint="eastAsia"/>
          <w:color w:val="000000" w:themeColor="text1"/>
        </w:rPr>
        <w:t>下欄に規定する項目について記載すること。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w:t>
      </w:r>
      <w:r>
        <w:rPr>
          <w:rFonts w:hint="eastAsia"/>
          <w:color w:val="000000" w:themeColor="text1"/>
          <w:spacing w:val="16"/>
        </w:rPr>
        <w:t>ばい煙発生施設の構造概要図を添付すること。概要図は、主要寸法を記入</w:t>
      </w:r>
      <w:r>
        <w:rPr>
          <w:rFonts w:hint="eastAsia"/>
          <w:color w:val="000000" w:themeColor="text1"/>
          <w:spacing w:val="7"/>
        </w:rPr>
        <w:t xml:space="preserve">            </w:t>
      </w:r>
      <w:r>
        <w:rPr>
          <w:rFonts w:hint="eastAsia"/>
          <w:color w:val="000000" w:themeColor="text1"/>
        </w:rPr>
        <w:t>し、日本産業規格Ａ４の大きさに縮小したもの又は既存図面等を用いること。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別紙２</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w:t>
      </w:r>
      <w:r>
        <w:rPr>
          <w:rFonts w:hint="eastAsia"/>
          <w:color w:val="000000" w:themeColor="text1"/>
          <w:spacing w:val="7"/>
        </w:rPr>
        <w:t xml:space="preserve"> </w:t>
      </w:r>
      <w:r>
        <w:rPr>
          <w:rFonts w:hint="eastAsia"/>
          <w:color w:val="000000" w:themeColor="text1"/>
        </w:rPr>
        <w:t>い</w:t>
      </w:r>
      <w:r>
        <w:rPr>
          <w:rFonts w:hint="eastAsia"/>
          <w:color w:val="000000" w:themeColor="text1"/>
          <w:spacing w:val="7"/>
        </w:rPr>
        <w:t xml:space="preserve"> </w:t>
      </w:r>
      <w:r>
        <w:rPr>
          <w:rFonts w:hint="eastAsia"/>
          <w:color w:val="000000" w:themeColor="text1"/>
        </w:rPr>
        <w:t>煙</w:t>
      </w:r>
      <w:r>
        <w:rPr>
          <w:rFonts w:hint="eastAsia"/>
          <w:color w:val="000000" w:themeColor="text1"/>
          <w:spacing w:val="7"/>
        </w:rPr>
        <w:t xml:space="preserve"> </w:t>
      </w:r>
      <w:r>
        <w:rPr>
          <w:rFonts w:hint="eastAsia"/>
          <w:color w:val="000000" w:themeColor="text1"/>
        </w:rPr>
        <w:t>発</w:t>
      </w:r>
      <w:r>
        <w:rPr>
          <w:rFonts w:hint="eastAsia"/>
          <w:color w:val="000000" w:themeColor="text1"/>
          <w:spacing w:val="7"/>
        </w:rPr>
        <w:t xml:space="preserve"> </w:t>
      </w:r>
      <w:r>
        <w:rPr>
          <w:rFonts w:hint="eastAsia"/>
          <w:color w:val="000000" w:themeColor="text1"/>
        </w:rPr>
        <w:t>生</w:t>
      </w:r>
      <w:r>
        <w:rPr>
          <w:rFonts w:hint="eastAsia"/>
          <w:color w:val="000000" w:themeColor="text1"/>
          <w:spacing w:val="7"/>
        </w:rPr>
        <w:t xml:space="preserve"> </w:t>
      </w:r>
      <w:r>
        <w:rPr>
          <w:rFonts w:hint="eastAsia"/>
          <w:color w:val="000000" w:themeColor="text1"/>
        </w:rPr>
        <w:t>施</w:t>
      </w:r>
      <w:r>
        <w:rPr>
          <w:rFonts w:hint="eastAsia"/>
          <w:color w:val="000000" w:themeColor="text1"/>
          <w:spacing w:val="7"/>
        </w:rPr>
        <w:t xml:space="preserve"> </w:t>
      </w:r>
      <w:r>
        <w:rPr>
          <w:rFonts w:hint="eastAsia"/>
          <w:color w:val="000000" w:themeColor="text1"/>
        </w:rPr>
        <w:t>設</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使</w:t>
      </w:r>
      <w:r>
        <w:rPr>
          <w:rFonts w:hint="eastAsia"/>
          <w:color w:val="000000" w:themeColor="text1"/>
          <w:spacing w:val="7"/>
        </w:rPr>
        <w:t xml:space="preserve"> </w:t>
      </w:r>
      <w:r>
        <w:rPr>
          <w:rFonts w:hint="eastAsia"/>
          <w:color w:val="000000" w:themeColor="text1"/>
        </w:rPr>
        <w:t>用</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方</w:t>
      </w:r>
      <w:r>
        <w:rPr>
          <w:rFonts w:hint="eastAsia"/>
          <w:color w:val="000000" w:themeColor="text1"/>
          <w:spacing w:val="7"/>
        </w:rPr>
        <w:t xml:space="preserve"> </w:t>
      </w:r>
      <w:r>
        <w:rPr>
          <w:rFonts w:hint="eastAsia"/>
          <w:color w:val="000000" w:themeColor="text1"/>
        </w:rPr>
        <w:t>法</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20"/>
        <w:gridCol w:w="1200"/>
        <w:gridCol w:w="1680"/>
        <w:gridCol w:w="960"/>
        <w:gridCol w:w="960"/>
        <w:gridCol w:w="360"/>
        <w:gridCol w:w="480"/>
        <w:gridCol w:w="960"/>
        <w:gridCol w:w="960"/>
        <w:gridCol w:w="360"/>
        <w:gridCol w:w="480"/>
        <w:gridCol w:w="960"/>
        <w:gridCol w:w="120"/>
      </w:tblGrid>
      <w:tr>
        <w:trPr>
          <w:trHeight w:val="218"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使用状況</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１日の使用時間及び</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数</w:t>
            </w:r>
            <w:r>
              <w:rPr>
                <w:rFonts w:hint="eastAsia"/>
                <w:color w:val="000000" w:themeColor="text1"/>
                <w:spacing w:val="7"/>
              </w:rPr>
              <w:t xml:space="preserve"> </w:t>
            </w:r>
            <w:r>
              <w:rPr>
                <w:rFonts w:hint="eastAsia"/>
                <w:color w:val="000000" w:themeColor="text1"/>
                <w:spacing w:val="14"/>
              </w:rPr>
              <w:t>等</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　日</w:t>
            </w:r>
            <w:r>
              <w:rPr>
                <w:rFonts w:hint="eastAsia"/>
                <w:color w:val="000000" w:themeColor="text1"/>
                <w:spacing w:val="14"/>
              </w:rPr>
              <w:t>/</w:t>
            </w:r>
            <w:r>
              <w:rPr>
                <w:rFonts w:hint="eastAsia"/>
                <w:color w:val="000000" w:themeColor="text1"/>
                <w:spacing w:val="14"/>
              </w:rPr>
              <w:t>月</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　日</w:t>
            </w:r>
            <w:r>
              <w:rPr>
                <w:rFonts w:hint="eastAsia"/>
                <w:color w:val="000000" w:themeColor="text1"/>
                <w:spacing w:val="14"/>
              </w:rPr>
              <w:t>/</w:t>
            </w:r>
            <w:r>
              <w:rPr>
                <w:rFonts w:hint="eastAsia"/>
                <w:color w:val="000000" w:themeColor="text1"/>
                <w:spacing w:val="14"/>
              </w:rPr>
              <w:t>月</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季　</w:t>
            </w:r>
            <w:r>
              <w:rPr>
                <w:rFonts w:hint="eastAsia"/>
                <w:color w:val="000000" w:themeColor="text1"/>
                <w:spacing w:val="7"/>
              </w:rPr>
              <w:t xml:space="preserve">  </w:t>
            </w:r>
            <w:r>
              <w:rPr>
                <w:rFonts w:hint="eastAsia"/>
                <w:color w:val="000000" w:themeColor="text1"/>
                <w:spacing w:val="14"/>
              </w:rPr>
              <w:t>節　</w:t>
            </w:r>
            <w:r>
              <w:rPr>
                <w:rFonts w:hint="eastAsia"/>
                <w:color w:val="000000" w:themeColor="text1"/>
                <w:spacing w:val="7"/>
              </w:rPr>
              <w:t xml:space="preserve">  </w:t>
            </w:r>
            <w:r>
              <w:rPr>
                <w:rFonts w:hint="eastAsia"/>
                <w:color w:val="000000" w:themeColor="text1"/>
                <w:spacing w:val="14"/>
              </w:rPr>
              <w:t>変　</w:t>
            </w:r>
            <w:r>
              <w:rPr>
                <w:rFonts w:hint="eastAsia"/>
                <w:color w:val="000000" w:themeColor="text1"/>
                <w:spacing w:val="7"/>
              </w:rPr>
              <w:t xml:space="preserve">  </w:t>
            </w:r>
            <w:r>
              <w:rPr>
                <w:rFonts w:hint="eastAsia"/>
                <w:color w:val="000000" w:themeColor="text1"/>
                <w:spacing w:val="14"/>
              </w:rPr>
              <w:t>動</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原材料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の発生に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影響のあ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るものに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限る。）</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種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類</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　</w:t>
            </w:r>
            <w:r>
              <w:rPr>
                <w:rFonts w:hint="eastAsia"/>
                <w:color w:val="000000" w:themeColor="text1"/>
                <w:spacing w:val="7"/>
              </w:rPr>
              <w:t xml:space="preserve">  </w:t>
            </w:r>
            <w:r>
              <w:rPr>
                <w:rFonts w:hint="eastAsia"/>
                <w:color w:val="000000" w:themeColor="text1"/>
                <w:spacing w:val="14"/>
              </w:rPr>
              <w:t>用　</w:t>
            </w:r>
            <w:r>
              <w:rPr>
                <w:rFonts w:hint="eastAsia"/>
                <w:color w:val="000000" w:themeColor="text1"/>
                <w:spacing w:val="7"/>
              </w:rPr>
              <w:t xml:space="preserve">  </w:t>
            </w:r>
            <w:r>
              <w:rPr>
                <w:rFonts w:hint="eastAsia"/>
                <w:color w:val="000000" w:themeColor="text1"/>
                <w:spacing w:val="14"/>
              </w:rPr>
              <w:t>割　</w:t>
            </w:r>
            <w:r>
              <w:rPr>
                <w:rFonts w:hint="eastAsia"/>
                <w:color w:val="000000" w:themeColor="text1"/>
                <w:spacing w:val="7"/>
              </w:rPr>
              <w:t xml:space="preserve">  </w:t>
            </w:r>
            <w:r>
              <w:rPr>
                <w:rFonts w:hint="eastAsia"/>
                <w:color w:val="000000" w:themeColor="text1"/>
                <w:spacing w:val="14"/>
              </w:rPr>
              <w:t>合</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原材料中の成分割合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カドミウム分</w:t>
            </w:r>
          </w:p>
          <w:p>
            <w:pPr>
              <w:pStyle w:val="0"/>
              <w:wordWrap w:val="0"/>
              <w:snapToGrid w:val="0"/>
              <w:spacing w:line="218"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　</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カドミウム分</w:t>
            </w:r>
          </w:p>
          <w:p>
            <w:pPr>
              <w:pStyle w:val="0"/>
              <w:wordWrap w:val="0"/>
              <w:snapToGrid w:val="0"/>
              <w:spacing w:line="218"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　</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w:t>
            </w:r>
            <w:r>
              <w:rPr>
                <w:rFonts w:hint="eastAsia"/>
                <w:color w:val="000000" w:themeColor="text1"/>
                <w:spacing w:val="7"/>
              </w:rPr>
              <w:t xml:space="preserve"> </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料</w:t>
            </w:r>
            <w:r>
              <w:rPr>
                <w:rFonts w:hint="eastAsia"/>
                <w:color w:val="000000" w:themeColor="text1"/>
                <w:spacing w:val="7"/>
              </w:rPr>
              <w:t xml:space="preserve"> </w:t>
            </w:r>
            <w:r>
              <w:rPr>
                <w:rFonts w:hint="eastAsia"/>
                <w:color w:val="000000" w:themeColor="text1"/>
                <w:spacing w:val="14"/>
              </w:rPr>
              <w:t>又</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は</w:t>
            </w:r>
            <w:r>
              <w:rPr>
                <w:rFonts w:hint="eastAsia"/>
                <w:color w:val="000000" w:themeColor="text1"/>
                <w:spacing w:val="7"/>
              </w:rPr>
              <w:t xml:space="preserve"> </w:t>
            </w:r>
            <w:r>
              <w:rPr>
                <w:rFonts w:hint="eastAsia"/>
                <w:color w:val="000000" w:themeColor="text1"/>
                <w:spacing w:val="14"/>
              </w:rPr>
              <w:t>電</w:t>
            </w: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種　　　　　　</w:t>
            </w:r>
            <w:r>
              <w:rPr>
                <w:rFonts w:hint="eastAsia"/>
                <w:color w:val="000000" w:themeColor="text1"/>
                <w:spacing w:val="7"/>
              </w:rPr>
              <w:t xml:space="preserve">    </w:t>
            </w:r>
            <w:r>
              <w:rPr>
                <w:rFonts w:hint="eastAsia"/>
                <w:color w:val="000000" w:themeColor="text1"/>
                <w:spacing w:val="14"/>
              </w:rPr>
              <w:t>類</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燃料中の成分割合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灰</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60" w:lineRule="exact"/>
              <w:rPr>
                <w:rFonts w:hint="default"/>
                <w:color w:val="000000" w:themeColor="text1"/>
                <w:spacing w:val="14"/>
              </w:rPr>
            </w:pPr>
          </w:p>
        </w:tc>
        <w:tc>
          <w:tcPr>
            <w:tcW w:w="8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いおう分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窒</w:t>
            </w:r>
            <w:r>
              <w:rPr>
                <w:rFonts w:hint="eastAsia"/>
                <w:color w:val="000000" w:themeColor="text1"/>
                <w:spacing w:val="7"/>
                <w:w w:val="50"/>
              </w:rPr>
              <w:t xml:space="preserve"> </w:t>
            </w:r>
            <w:r>
              <w:rPr>
                <w:rFonts w:hint="eastAsia"/>
                <w:color w:val="000000" w:themeColor="text1"/>
                <w:spacing w:val="14"/>
                <w:w w:val="50"/>
              </w:rPr>
              <w:t>素</w:t>
            </w:r>
            <w:r>
              <w:rPr>
                <w:rFonts w:hint="eastAsia"/>
                <w:color w:val="000000" w:themeColor="text1"/>
                <w:spacing w:val="7"/>
                <w:w w:val="50"/>
              </w:rPr>
              <w:t xml:space="preserve"> </w:t>
            </w:r>
            <w:r>
              <w:rPr>
                <w:rFonts w:hint="eastAsia"/>
                <w:color w:val="000000" w:themeColor="text1"/>
                <w:spacing w:val="14"/>
                <w:w w:val="50"/>
              </w:rPr>
              <w:t>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灰</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60" w:lineRule="exact"/>
              <w:rPr>
                <w:rFonts w:hint="default"/>
                <w:color w:val="000000" w:themeColor="text1"/>
                <w:spacing w:val="14"/>
              </w:rPr>
            </w:pPr>
          </w:p>
        </w:tc>
        <w:tc>
          <w:tcPr>
            <w:tcW w:w="8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いおう分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窒</w:t>
            </w:r>
            <w:r>
              <w:rPr>
                <w:rFonts w:hint="eastAsia"/>
                <w:color w:val="000000" w:themeColor="text1"/>
                <w:spacing w:val="7"/>
                <w:w w:val="50"/>
              </w:rPr>
              <w:t xml:space="preserve"> </w:t>
            </w:r>
            <w:r>
              <w:rPr>
                <w:rFonts w:hint="eastAsia"/>
                <w:color w:val="000000" w:themeColor="text1"/>
                <w:spacing w:val="14"/>
                <w:w w:val="50"/>
              </w:rPr>
              <w:t>素</w:t>
            </w:r>
            <w:r>
              <w:rPr>
                <w:rFonts w:hint="eastAsia"/>
                <w:color w:val="000000" w:themeColor="text1"/>
                <w:spacing w:val="7"/>
                <w:w w:val="50"/>
              </w:rPr>
              <w:t xml:space="preserve"> </w:t>
            </w:r>
            <w:r>
              <w:rPr>
                <w:rFonts w:hint="eastAsia"/>
                <w:color w:val="000000" w:themeColor="text1"/>
                <w:spacing w:val="14"/>
                <w:w w:val="50"/>
              </w:rPr>
              <w:t>分</w:t>
            </w:r>
          </w:p>
          <w:p>
            <w:pPr>
              <w:pStyle w:val="0"/>
              <w:wordWrap w:val="0"/>
              <w:snapToGrid w:val="0"/>
              <w:spacing w:line="26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熱</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r>
              <w:rPr>
                <w:rFonts w:hint="eastAsia"/>
                <w:color w:val="000000" w:themeColor="text1"/>
                <w:spacing w:val="7"/>
              </w:rPr>
              <w:t xml:space="preserve"> </w:t>
            </w:r>
            <w:r>
              <w:rPr>
                <w:rFonts w:hint="eastAsia"/>
                <w:color w:val="000000" w:themeColor="text1"/>
                <w:spacing w:val="14"/>
              </w:rPr>
              <w:t>常</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混</w:t>
            </w: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割</w:t>
            </w:r>
            <w:r>
              <w:rPr>
                <w:rFonts w:hint="eastAsia"/>
                <w:color w:val="000000" w:themeColor="text1"/>
                <w:spacing w:val="7"/>
              </w:rPr>
              <w:t xml:space="preserve">    </w:t>
            </w:r>
            <w:r>
              <w:rPr>
                <w:rFonts w:hint="eastAsia"/>
                <w:color w:val="000000" w:themeColor="text1"/>
                <w:spacing w:val="14"/>
              </w:rPr>
              <w:t>合</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288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排出ガス量（</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湿</w:t>
            </w:r>
            <w:r>
              <w:rPr>
                <w:rFonts w:hint="eastAsia"/>
                <w:color w:val="000000" w:themeColor="text1"/>
                <w:spacing w:val="7"/>
              </w:rPr>
              <w:t xml:space="preserve"> </w:t>
            </w:r>
            <w:r>
              <w:rPr>
                <w:rFonts w:hint="eastAsia"/>
                <w:color w:val="000000" w:themeColor="text1"/>
                <w:spacing w:val="14"/>
              </w:rPr>
              <w:t>り</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288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乾</w:t>
            </w:r>
            <w:r>
              <w:rPr>
                <w:rFonts w:hint="eastAsia"/>
                <w:color w:val="000000" w:themeColor="text1"/>
                <w:spacing w:val="7"/>
              </w:rPr>
              <w:t xml:space="preserve"> </w:t>
            </w:r>
            <w:r>
              <w:rPr>
                <w:rFonts w:hint="eastAsia"/>
                <w:color w:val="000000" w:themeColor="text1"/>
                <w:spacing w:val="14"/>
              </w:rPr>
              <w:t>き</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ガ</w:t>
            </w:r>
            <w:r>
              <w:rPr>
                <w:rFonts w:hint="eastAsia"/>
                <w:color w:val="000000" w:themeColor="text1"/>
                <w:spacing w:val="7"/>
              </w:rPr>
              <w:t xml:space="preserve">  </w:t>
            </w:r>
            <w:r>
              <w:rPr>
                <w:rFonts w:hint="eastAsia"/>
                <w:color w:val="000000" w:themeColor="text1"/>
                <w:spacing w:val="14"/>
              </w:rPr>
              <w:t>ス</w:t>
            </w:r>
            <w:r>
              <w:rPr>
                <w:rFonts w:hint="eastAsia"/>
                <w:color w:val="000000" w:themeColor="text1"/>
                <w:spacing w:val="7"/>
              </w:rPr>
              <w:t xml:space="preserve">  </w:t>
            </w:r>
            <w:r>
              <w:rPr>
                <w:rFonts w:hint="eastAsia"/>
                <w:color w:val="000000" w:themeColor="text1"/>
                <w:spacing w:val="14"/>
              </w:rPr>
              <w:t>温</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排出ガス中の酸素濃度（％）</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濃</w:t>
            </w:r>
            <w:r>
              <w:rPr>
                <w:rFonts w:hint="eastAsia"/>
                <w:color w:val="000000" w:themeColor="text1"/>
                <w:spacing w:val="7"/>
              </w:rPr>
              <w:t xml:space="preserve"> </w:t>
            </w:r>
            <w:r>
              <w:rPr>
                <w:rFonts w:hint="eastAsia"/>
                <w:color w:val="000000" w:themeColor="text1"/>
                <w:spacing w:val="14"/>
              </w:rPr>
              <w:t>度</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ばいじん（ｇ／</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化合物（</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塩化水素（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2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弗化珪素（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640" w:type="dxa"/>
            <w:gridSpan w:val="2"/>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鉛及びその化合物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ばい煙量</w:t>
            </w:r>
          </w:p>
          <w:p>
            <w:pPr>
              <w:pStyle w:val="0"/>
              <w:wordWrap w:val="0"/>
              <w:snapToGrid w:val="0"/>
              <w:spacing w:line="24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参考事項</w:t>
            </w:r>
          </w:p>
          <w:p>
            <w:pPr>
              <w:pStyle w:val="0"/>
              <w:wordWrap w:val="0"/>
              <w:snapToGrid w:val="0"/>
              <w:spacing w:line="218" w:lineRule="exact"/>
              <w:rPr>
                <w:rFonts w:hint="default"/>
                <w:color w:val="000000" w:themeColor="text1"/>
                <w:spacing w:val="14"/>
              </w:rPr>
            </w:pPr>
          </w:p>
        </w:tc>
        <w:tc>
          <w:tcPr>
            <w:tcW w:w="8160" w:type="dxa"/>
            <w:gridSpan w:val="10"/>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備考　１　原材料中の成分割合（％）の欄及び燃料中の成分割合（％）の欄の記載に</w:t>
      </w:r>
      <w:r>
        <w:rPr>
          <w:rFonts w:hint="eastAsia"/>
          <w:color w:val="000000" w:themeColor="text1"/>
          <w:spacing w:val="7"/>
        </w:rPr>
        <w:t xml:space="preserve">             </w:t>
      </w:r>
      <w:r>
        <w:rPr>
          <w:rFonts w:hint="eastAsia"/>
          <w:color w:val="000000" w:themeColor="text1"/>
        </w:rPr>
        <w:t>あたっては、重量比％又は容量比％の別を明らかにすること。</w:t>
      </w:r>
    </w:p>
    <w:p>
      <w:pPr>
        <w:pStyle w:val="0"/>
        <w:wordWrap w:val="0"/>
        <w:snapToGrid w:val="0"/>
        <w:spacing w:line="218" w:lineRule="exact"/>
        <w:ind w:left="1232" w:right="211" w:rightChars="88" w:hanging="1232" w:hangingChars="550"/>
        <w:rPr>
          <w:rFonts w:hint="default"/>
          <w:color w:val="000000" w:themeColor="text1"/>
        </w:rPr>
      </w:pPr>
      <w:r>
        <w:rPr>
          <w:rFonts w:hint="eastAsia"/>
          <w:color w:val="000000" w:themeColor="text1"/>
          <w:spacing w:val="7"/>
        </w:rPr>
        <w:t xml:space="preserve">        </w:t>
      </w:r>
      <w:r>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ばい煙の濃度は、乾きガス中の濃度とすること。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ばい煙の濃度は、ばい煙処理施設がある場合は、処理後の濃度とすること。</w:t>
      </w:r>
    </w:p>
    <w:p>
      <w:pPr>
        <w:pStyle w:val="0"/>
        <w:wordWrap w:val="0"/>
        <w:snapToGrid w:val="0"/>
        <w:spacing w:line="218" w:lineRule="exact"/>
        <w:ind w:left="1200" w:leftChars="400" w:right="211" w:rightChars="88" w:hanging="240" w:hangingChars="100"/>
        <w:rPr>
          <w:rFonts w:hint="default"/>
          <w:color w:val="000000" w:themeColor="text1"/>
        </w:rPr>
      </w:pPr>
      <w:r>
        <w:rPr>
          <w:rFonts w:hint="eastAsia"/>
          <w:color w:val="000000" w:themeColor="text1"/>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別紙３</w:t>
      </w:r>
    </w:p>
    <w:p>
      <w:pPr>
        <w:pStyle w:val="0"/>
        <w:wordWrap w:val="0"/>
        <w:snapToGrid w:val="0"/>
        <w:spacing w:line="218" w:lineRule="exact"/>
        <w:jc w:val="center"/>
        <w:rPr>
          <w:rFonts w:hint="default"/>
          <w:color w:val="000000" w:themeColor="text1"/>
        </w:rPr>
      </w:pPr>
      <w:r>
        <w:rPr>
          <w:rFonts w:hint="eastAsia"/>
          <w:color w:val="000000" w:themeColor="text1"/>
        </w:rPr>
        <w:t>ば</w:t>
      </w:r>
      <w:r>
        <w:rPr>
          <w:rFonts w:hint="eastAsia"/>
          <w:color w:val="000000" w:themeColor="text1"/>
          <w:spacing w:val="7"/>
        </w:rPr>
        <w:t xml:space="preserve"> </w:t>
      </w:r>
      <w:r>
        <w:rPr>
          <w:rFonts w:hint="eastAsia"/>
          <w:color w:val="000000" w:themeColor="text1"/>
        </w:rPr>
        <w:t>い</w:t>
      </w:r>
      <w:r>
        <w:rPr>
          <w:rFonts w:hint="eastAsia"/>
          <w:color w:val="000000" w:themeColor="text1"/>
          <w:spacing w:val="7"/>
        </w:rPr>
        <w:t xml:space="preserve"> </w:t>
      </w:r>
      <w:r>
        <w:rPr>
          <w:rFonts w:hint="eastAsia"/>
          <w:color w:val="000000" w:themeColor="text1"/>
        </w:rPr>
        <w:t>煙</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処</w:t>
      </w:r>
      <w:r>
        <w:rPr>
          <w:rFonts w:hint="eastAsia"/>
          <w:color w:val="000000" w:themeColor="text1"/>
          <w:spacing w:val="7"/>
        </w:rPr>
        <w:t xml:space="preserve"> </w:t>
      </w:r>
      <w:r>
        <w:rPr>
          <w:rFonts w:hint="eastAsia"/>
          <w:color w:val="000000" w:themeColor="text1"/>
        </w:rPr>
        <w:t>理</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方</w:t>
      </w:r>
      <w:r>
        <w:rPr>
          <w:rFonts w:hint="eastAsia"/>
          <w:color w:val="000000" w:themeColor="text1"/>
          <w:spacing w:val="7"/>
        </w:rPr>
        <w:t xml:space="preserve"> </w:t>
      </w:r>
      <w:r>
        <w:rPr>
          <w:rFonts w:hint="eastAsia"/>
          <w:color w:val="000000" w:themeColor="text1"/>
        </w:rPr>
        <w:t>法</w:t>
      </w:r>
    </w:p>
    <w:p>
      <w:pPr>
        <w:pStyle w:val="0"/>
        <w:wordWrap w:val="0"/>
        <w:snapToGrid w:val="0"/>
        <w:spacing w:line="218"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20"/>
        <w:gridCol w:w="480"/>
        <w:gridCol w:w="480"/>
        <w:gridCol w:w="2520"/>
        <w:gridCol w:w="480"/>
        <w:gridCol w:w="600"/>
        <w:gridCol w:w="2400"/>
        <w:gridCol w:w="2400"/>
        <w:gridCol w:w="120"/>
      </w:tblGrid>
      <w:tr>
        <w:trPr>
          <w:trHeight w:val="436"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ばい煙処理施設の工場又は事業場におけ</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る施設番号</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処理に係るばい煙発生施設の工場又は事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業場における施設番号</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ばい煙処理施設の種類、名称及び型式</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能</w:t>
            </w:r>
          </w:p>
          <w:p>
            <w:pPr>
              <w:pStyle w:val="0"/>
              <w:wordWrap w:val="0"/>
              <w:snapToGrid w:val="0"/>
              <w:spacing w:line="218" w:lineRule="exact"/>
              <w:rPr>
                <w:rFonts w:hint="default"/>
                <w:color w:val="000000" w:themeColor="text1"/>
                <w:spacing w:val="14"/>
              </w:rPr>
            </w:pPr>
          </w:p>
        </w:tc>
        <w:tc>
          <w:tcPr>
            <w:tcW w:w="300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排出ガス量（</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w:t>
            </w:r>
            <w:r>
              <w:rPr>
                <w:rFonts w:hint="eastAsia"/>
                <w:color w:val="000000" w:themeColor="text1"/>
                <w:spacing w:val="7"/>
              </w:rPr>
              <w:t xml:space="preserve">  </w:t>
            </w:r>
            <w:r>
              <w:rPr>
                <w:rFonts w:hint="eastAsia"/>
                <w:color w:val="000000" w:themeColor="text1"/>
                <w:spacing w:val="14"/>
              </w:rPr>
              <w:t>大</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r>
              <w:rPr>
                <w:rFonts w:hint="eastAsia"/>
                <w:color w:val="000000" w:themeColor="text1"/>
                <w:spacing w:val="7"/>
              </w:rPr>
              <w:t xml:space="preserve">  </w:t>
            </w:r>
            <w:r>
              <w:rPr>
                <w:rFonts w:hint="eastAsia"/>
                <w:color w:val="000000" w:themeColor="text1"/>
                <w:spacing w:val="14"/>
              </w:rPr>
              <w:t>常</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排出ガス温度（℃）</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濃</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度</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ばいじん</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（ｇ／</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いおう酸化物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化合物（</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　　素</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塩化水素</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w:t>
            </w:r>
          </w:p>
          <w:p>
            <w:pPr>
              <w:pStyle w:val="0"/>
              <w:wordWrap w:val="0"/>
              <w:snapToGrid w:val="0"/>
              <w:spacing w:line="2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弗化珪素（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鉛及びその化合物</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2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窒素酸化物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いおう酸化物</w:t>
            </w:r>
          </w:p>
          <w:p>
            <w:pPr>
              <w:pStyle w:val="0"/>
              <w:wordWrap w:val="0"/>
              <w:snapToGrid w:val="0"/>
              <w:spacing w:line="218"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大</w:t>
            </w:r>
          </w:p>
          <w:p>
            <w:pPr>
              <w:pStyle w:val="0"/>
              <w:wordWrap w:val="0"/>
              <w:snapToGrid w:val="0"/>
              <w:spacing w:line="218" w:lineRule="exact"/>
              <w:rPr>
                <w:rFonts w:hint="default"/>
                <w:color w:val="000000" w:themeColor="text1"/>
                <w:spacing w:val="14"/>
              </w:rPr>
            </w:pPr>
          </w:p>
        </w:tc>
        <w:tc>
          <w:tcPr>
            <w:tcW w:w="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常</w:t>
            </w:r>
          </w:p>
          <w:p>
            <w:pPr>
              <w:pStyle w:val="0"/>
              <w:wordWrap w:val="0"/>
              <w:snapToGrid w:val="0"/>
              <w:spacing w:line="218" w:lineRule="exact"/>
              <w:rPr>
                <w:rFonts w:hint="default"/>
                <w:color w:val="000000" w:themeColor="text1"/>
                <w:spacing w:val="14"/>
              </w:rPr>
            </w:pPr>
          </w:p>
        </w:tc>
        <w:tc>
          <w:tcPr>
            <w:tcW w:w="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処理前</w:t>
            </w:r>
          </w:p>
          <w:p>
            <w:pPr>
              <w:pStyle w:val="0"/>
              <w:wordWrap w:val="0"/>
              <w:snapToGrid w:val="0"/>
              <w:spacing w:line="218" w:lineRule="exact"/>
              <w:rPr>
                <w:rFonts w:hint="default"/>
                <w:color w:val="000000" w:themeColor="text1"/>
                <w:spacing w:val="14"/>
              </w:rPr>
            </w:pPr>
          </w:p>
        </w:tc>
        <w:tc>
          <w:tcPr>
            <w:tcW w:w="24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textDirection w:val="tbRlV"/>
            <w:vAlign w:val="center"/>
          </w:tcPr>
          <w:p>
            <w:pPr>
              <w:pStyle w:val="0"/>
              <w:wordWrap w:val="0"/>
              <w:snapToGrid w:val="0"/>
              <w:spacing w:line="218" w:lineRule="exact"/>
              <w:ind w:left="113" w:right="113"/>
              <w:jc w:val="center"/>
              <w:rPr>
                <w:rFonts w:hint="default"/>
                <w:color w:val="000000" w:themeColor="text1"/>
                <w:spacing w:val="0"/>
              </w:rPr>
            </w:pPr>
            <w:r>
              <w:rPr>
                <w:rFonts w:hint="eastAsia"/>
                <w:color w:val="000000" w:themeColor="text1"/>
                <w:spacing w:val="0"/>
              </w:rPr>
              <w:t>捕集効率（％）</w:t>
            </w: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カドミウム及びその化合物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水</w:t>
            </w:r>
            <w:r>
              <w:rPr>
                <w:rFonts w:hint="eastAsia"/>
                <w:color w:val="000000" w:themeColor="text1"/>
                <w:spacing w:val="7"/>
              </w:rPr>
              <w:t xml:space="preserve">    </w:t>
            </w:r>
            <w:r>
              <w:rPr>
                <w:rFonts w:hint="eastAsia"/>
                <w:color w:val="000000" w:themeColor="text1"/>
                <w:spacing w:val="14"/>
              </w:rPr>
              <w:t>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弗素、弗化水素及び弗化珪素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そ</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96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　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状　況</w:t>
            </w:r>
          </w:p>
          <w:p>
            <w:pPr>
              <w:pStyle w:val="0"/>
              <w:wordWrap w:val="0"/>
              <w:snapToGrid w:val="0"/>
              <w:spacing w:line="218"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１日の使用時間及び月使用日数</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等</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時間／回</w:t>
            </w:r>
            <w:r>
              <w:rPr>
                <w:rFonts w:hint="eastAsia"/>
                <w:color w:val="000000" w:themeColor="text1"/>
                <w:spacing w:val="7"/>
                <w:w w:val="50"/>
              </w:rPr>
              <w:t xml:space="preserve">     </w:t>
            </w:r>
            <w:r>
              <w:rPr>
                <w:rFonts w:hint="eastAsia"/>
                <w:color w:val="000000" w:themeColor="text1"/>
                <w:spacing w:val="14"/>
                <w:w w:val="50"/>
              </w:rPr>
              <w:t>回／日</w:t>
            </w:r>
            <w:r>
              <w:rPr>
                <w:rFonts w:hint="eastAsia"/>
                <w:color w:val="000000" w:themeColor="text1"/>
                <w:spacing w:val="7"/>
                <w:w w:val="50"/>
              </w:rPr>
              <w:t xml:space="preserve">    </w:t>
            </w:r>
            <w:r>
              <w:rPr>
                <w:rFonts w:hint="eastAsia"/>
                <w:color w:val="000000" w:themeColor="text1"/>
                <w:spacing w:val="14"/>
                <w:w w:val="50"/>
              </w:rPr>
              <w:t>日／月</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時間／回</w:t>
            </w:r>
            <w:r>
              <w:rPr>
                <w:rFonts w:hint="eastAsia"/>
                <w:color w:val="000000" w:themeColor="text1"/>
                <w:spacing w:val="7"/>
                <w:w w:val="50"/>
              </w:rPr>
              <w:t xml:space="preserve">     </w:t>
            </w:r>
            <w:r>
              <w:rPr>
                <w:rFonts w:hint="eastAsia"/>
                <w:color w:val="000000" w:themeColor="text1"/>
                <w:spacing w:val="14"/>
                <w:w w:val="50"/>
              </w:rPr>
              <w:t>回／日</w:t>
            </w:r>
            <w:r>
              <w:rPr>
                <w:rFonts w:hint="eastAsia"/>
                <w:color w:val="000000" w:themeColor="text1"/>
                <w:spacing w:val="7"/>
                <w:w w:val="50"/>
              </w:rPr>
              <w:t xml:space="preserve">     </w:t>
            </w:r>
            <w:r>
              <w:rPr>
                <w:rFonts w:hint="eastAsia"/>
                <w:color w:val="000000" w:themeColor="text1"/>
                <w:spacing w:val="14"/>
                <w:w w:val="50"/>
              </w:rPr>
              <w:t>日／月</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96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季</w:t>
            </w:r>
            <w:r>
              <w:rPr>
                <w:rFonts w:hint="eastAsia"/>
                <w:color w:val="000000" w:themeColor="text1"/>
                <w:spacing w:val="7"/>
              </w:rPr>
              <w:t xml:space="preserve">    </w:t>
            </w:r>
            <w:r>
              <w:rPr>
                <w:rFonts w:hint="eastAsia"/>
                <w:color w:val="000000" w:themeColor="text1"/>
                <w:spacing w:val="14"/>
              </w:rPr>
              <w:t>節</w:t>
            </w:r>
            <w:r>
              <w:rPr>
                <w:rFonts w:hint="eastAsia"/>
                <w:color w:val="000000" w:themeColor="text1"/>
                <w:spacing w:val="7"/>
              </w:rPr>
              <w:t xml:space="preserve">    </w:t>
            </w:r>
            <w:r>
              <w:rPr>
                <w:rFonts w:hint="eastAsia"/>
                <w:color w:val="000000" w:themeColor="text1"/>
                <w:spacing w:val="14"/>
              </w:rPr>
              <w:t>変</w:t>
            </w:r>
            <w:r>
              <w:rPr>
                <w:rFonts w:hint="eastAsia"/>
                <w:color w:val="000000" w:themeColor="text1"/>
                <w:spacing w:val="7"/>
              </w:rPr>
              <w:t xml:space="preserve">    </w:t>
            </w:r>
            <w:r>
              <w:rPr>
                <w:rFonts w:hint="eastAsia"/>
                <w:color w:val="000000" w:themeColor="text1"/>
                <w:spacing w:val="14"/>
              </w:rPr>
              <w:t>動</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口</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実</w:t>
            </w:r>
            <w:r>
              <w:rPr>
                <w:rFonts w:hint="eastAsia"/>
                <w:color w:val="000000" w:themeColor="text1"/>
                <w:spacing w:val="7"/>
              </w:rPr>
              <w:t xml:space="preserve"> </w:t>
            </w:r>
            <w:r>
              <w:rPr>
                <w:rFonts w:hint="eastAsia"/>
                <w:color w:val="000000" w:themeColor="text1"/>
                <w:spacing w:val="14"/>
              </w:rPr>
              <w:t>高</w:t>
            </w:r>
            <w:r>
              <w:rPr>
                <w:rFonts w:hint="eastAsia"/>
                <w:color w:val="000000" w:themeColor="text1"/>
                <w:spacing w:val="7"/>
              </w:rPr>
              <w:t xml:space="preserve"> </w:t>
            </w:r>
            <w:r>
              <w:rPr>
                <w:rFonts w:hint="eastAsia"/>
                <w:color w:val="000000" w:themeColor="text1"/>
                <w:spacing w:val="14"/>
              </w:rPr>
              <w:t>さ　</w:t>
            </w:r>
            <w:r>
              <w:rPr>
                <w:rFonts w:hint="eastAsia"/>
                <w:color w:val="000000" w:themeColor="text1"/>
                <w:spacing w:val="7"/>
              </w:rPr>
              <w:t xml:space="preserve">  </w:t>
            </w:r>
            <w:r>
              <w:rPr>
                <w:rFonts w:hint="eastAsia"/>
                <w:color w:val="000000" w:themeColor="text1"/>
                <w:spacing w:val="14"/>
              </w:rPr>
              <w:t>Ｈ</w:t>
            </w:r>
            <w:r>
              <w:rPr>
                <w:rFonts w:hint="eastAsia"/>
                <w:color w:val="000000" w:themeColor="text1"/>
                <w:spacing w:val="14"/>
              </w:rPr>
              <w:t>o</w:t>
            </w:r>
            <w:r>
              <w:rPr>
                <w:rFonts w:hint="eastAsia"/>
                <w:color w:val="000000" w:themeColor="text1"/>
                <w:spacing w:val="14"/>
              </w:rPr>
              <w:t>（ｍ）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補正された排出口の高さ　Ｈ</w:t>
            </w:r>
            <w:r>
              <w:rPr>
                <w:rFonts w:hint="eastAsia"/>
                <w:color w:val="000000" w:themeColor="text1"/>
                <w:spacing w:val="14"/>
              </w:rPr>
              <w:t>e</w:t>
            </w:r>
            <w:r>
              <w:rPr>
                <w:rFonts w:hint="eastAsia"/>
                <w:color w:val="000000" w:themeColor="text1"/>
                <w:spacing w:val="14"/>
              </w:rPr>
              <w:t>（ｍ）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速</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（ｍ／ｓ）</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設置届出の場合には着手予定年月日及び使用開始予定年月日の欄に、使用届　　　　　出の場合には設置年月日の欄に、変更届出の場合には設置年月日、着手予定年　　　　　月日及び使用開始予定年月日の欄に、それぞれ記載すること。</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３　ばい煙の濃度は、乾きガス中の濃度とすること。</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４　補正された排出口の高さＨ</w:t>
      </w:r>
      <w:r>
        <w:rPr>
          <w:rFonts w:hint="eastAsia"/>
          <w:color w:val="000000" w:themeColor="text1"/>
        </w:rPr>
        <w:t>e</w:t>
      </w:r>
      <w:r>
        <w:rPr>
          <w:rFonts w:hint="eastAsia"/>
          <w:color w:val="000000" w:themeColor="text1"/>
        </w:rPr>
        <w:t>は、大気汚染防止法施行規則第３条第２項の算式により算定すること。</w:t>
      </w:r>
    </w:p>
    <w:p>
      <w:pPr>
        <w:pStyle w:val="0"/>
        <w:wordWrap w:val="0"/>
        <w:snapToGrid w:val="0"/>
        <w:spacing w:line="218" w:lineRule="exact"/>
        <w:ind w:firstLine="40"/>
        <w:rPr>
          <w:rFonts w:hint="default"/>
          <w:color w:val="000000" w:themeColor="text1"/>
        </w:rPr>
      </w:pPr>
      <w:r>
        <w:rPr>
          <w:rFonts w:hint="eastAsia"/>
          <w:color w:val="000000" w:themeColor="text1"/>
          <w:spacing w:val="7"/>
        </w:rPr>
        <w:t xml:space="preserve">        </w:t>
      </w:r>
      <w:r>
        <w:rPr>
          <w:rFonts w:hint="eastAsia"/>
          <w:color w:val="000000" w:themeColor="text1"/>
          <w:spacing w:val="7"/>
        </w:rPr>
        <w:t>５</w:t>
      </w:r>
      <w:r>
        <w:rPr>
          <w:rFonts w:hint="eastAsia"/>
          <w:color w:val="000000" w:themeColor="text1"/>
        </w:rPr>
        <w:t>　ばい煙処理施設の構造図とその主要寸法を記入した概要図を添附すること。</w:t>
      </w:r>
    </w:p>
    <w:sectPr>
      <w:headerReference r:id="rId6" w:type="even"/>
      <w:headerReference r:id="rId7" w:type="default"/>
      <w:footerReference r:id="rId9" w:type="even"/>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4</Pages>
  <Words>20</Words>
  <Characters>2482</Characters>
  <Application>JUST Note</Application>
  <Lines>21841</Lines>
  <Paragraphs>270</Paragraphs>
  <Company>ＨＢＡ</Company>
  <CharactersWithSpaces>3915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2021-08-11T08:21:21Z</dcterms:modified>
  <cp:revision>4</cp:revision>
</cp:coreProperties>
</file>