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6B" w:rsidRDefault="00C7116B" w:rsidP="00C7116B">
      <w:pPr>
        <w:jc w:val="center"/>
      </w:pPr>
      <w:r w:rsidRPr="00C7116B">
        <w:t>ロゴ</w:t>
      </w:r>
      <w:r>
        <w:rPr>
          <w:rFonts w:hint="eastAsia"/>
        </w:rPr>
        <w:t>マーク「ShiriBeshi Wine」</w:t>
      </w:r>
      <w:r>
        <w:t>の</w:t>
      </w:r>
      <w:r>
        <w:rPr>
          <w:rFonts w:hint="eastAsia"/>
        </w:rPr>
        <w:t>使用</w:t>
      </w:r>
      <w:r w:rsidRPr="00C7116B">
        <w:t>に関する規程</w:t>
      </w:r>
    </w:p>
    <w:p w:rsidR="00C7116B" w:rsidRDefault="00C7116B" w:rsidP="0077300D">
      <w:r w:rsidRPr="00C7116B">
        <w:t>（目的）</w:t>
      </w:r>
    </w:p>
    <w:p w:rsidR="00C7116B" w:rsidRDefault="00C7116B" w:rsidP="001819DF">
      <w:pPr>
        <w:pStyle w:val="a4"/>
        <w:numPr>
          <w:ilvl w:val="0"/>
          <w:numId w:val="1"/>
        </w:numPr>
        <w:ind w:leftChars="0" w:left="0" w:firstLine="0"/>
      </w:pPr>
      <w:r w:rsidRPr="00C7116B">
        <w:t>この規程は、</w:t>
      </w:r>
      <w:r w:rsidR="001819DF">
        <w:rPr>
          <w:rFonts w:hint="eastAsia"/>
        </w:rPr>
        <w:t>しりべし産ワインのブランド力向上を目的に作成されたロゴマーク「ShiriBeshi Wine」の使用</w:t>
      </w:r>
      <w:r w:rsidRPr="00C7116B">
        <w:t>に関し、必要な事項を定めるものとする。</w:t>
      </w:r>
    </w:p>
    <w:p w:rsidR="00C7116B" w:rsidRDefault="001819DF" w:rsidP="00C7116B">
      <w:r>
        <w:t>（</w:t>
      </w:r>
      <w:r>
        <w:rPr>
          <w:rFonts w:hint="eastAsia"/>
        </w:rPr>
        <w:t>ロゴマーク</w:t>
      </w:r>
      <w:r w:rsidR="00C7116B" w:rsidRPr="00C7116B">
        <w:t>に関する権利）</w:t>
      </w:r>
    </w:p>
    <w:p w:rsidR="00C7116B" w:rsidRDefault="001819DF" w:rsidP="001819DF">
      <w:pPr>
        <w:pStyle w:val="a4"/>
        <w:numPr>
          <w:ilvl w:val="0"/>
          <w:numId w:val="1"/>
        </w:numPr>
        <w:ind w:leftChars="0" w:left="0" w:firstLine="0"/>
      </w:pPr>
      <w:r w:rsidRPr="001819DF">
        <w:rPr>
          <w:rFonts w:hint="eastAsia"/>
        </w:rPr>
        <w:t>ロゴマーク「</w:t>
      </w:r>
      <w:r w:rsidRPr="001819DF">
        <w:t>ShiriBeshi Wine」</w:t>
      </w:r>
      <w:r w:rsidR="00C7116B" w:rsidRPr="00C7116B">
        <w:t>に関する一切の権利は、北海道後志総合振興局（以下「後志総合振興局」という。）に属する</w:t>
      </w:r>
      <w:r w:rsidR="00C7116B">
        <w:rPr>
          <w:rFonts w:hint="eastAsia"/>
        </w:rPr>
        <w:t>。</w:t>
      </w:r>
    </w:p>
    <w:p w:rsidR="0077300D" w:rsidRDefault="0077300D" w:rsidP="00C7116B">
      <w:r>
        <w:rPr>
          <w:rFonts w:hint="eastAsia"/>
        </w:rPr>
        <w:t>（仕様）</w:t>
      </w:r>
      <w:r>
        <w:t xml:space="preserve"> </w:t>
      </w:r>
    </w:p>
    <w:p w:rsidR="0077300D" w:rsidRDefault="0077300D" w:rsidP="0077300D">
      <w:r>
        <w:rPr>
          <w:rFonts w:hint="eastAsia"/>
        </w:rPr>
        <w:t>第３</w:t>
      </w:r>
      <w:r>
        <w:t>条　ロゴマークの仕様は、別記グラフィックマニュアルに定めるものとする。</w:t>
      </w:r>
    </w:p>
    <w:p w:rsidR="0077300D" w:rsidRDefault="0077300D" w:rsidP="0077300D">
      <w:r>
        <w:rPr>
          <w:rFonts w:hint="eastAsia"/>
        </w:rPr>
        <w:t>（使用申請）</w:t>
      </w:r>
    </w:p>
    <w:p w:rsidR="00156789" w:rsidRDefault="0077300D" w:rsidP="0077300D">
      <w:r>
        <w:rPr>
          <w:rFonts w:hint="eastAsia"/>
        </w:rPr>
        <w:t>第</w:t>
      </w:r>
      <w:r w:rsidR="005F1E3F">
        <w:rPr>
          <w:rFonts w:hint="eastAsia"/>
        </w:rPr>
        <w:t>４</w:t>
      </w:r>
      <w:r>
        <w:t>条　ロゴマークの使用を希望する者は、</w:t>
      </w:r>
      <w:r w:rsidR="005F1E3F">
        <w:rPr>
          <w:rFonts w:hint="eastAsia"/>
        </w:rPr>
        <w:t>後志総合振興局が</w:t>
      </w:r>
      <w:r w:rsidR="005F1E3F" w:rsidRPr="005F1E3F">
        <w:rPr>
          <w:rFonts w:hint="eastAsia"/>
        </w:rPr>
        <w:t>使用する場合</w:t>
      </w:r>
      <w:r w:rsidR="005F1E3F">
        <w:rPr>
          <w:rFonts w:hint="eastAsia"/>
        </w:rPr>
        <w:t>及び報道機関が報道目的で使用する場合</w:t>
      </w:r>
      <w:r w:rsidR="005F1E3F" w:rsidRPr="005F1E3F">
        <w:rPr>
          <w:rFonts w:hint="eastAsia"/>
        </w:rPr>
        <w:t>を除き、</w:t>
      </w:r>
      <w:r w:rsidR="00CE3973">
        <w:rPr>
          <w:rFonts w:hint="eastAsia"/>
        </w:rPr>
        <w:t>あらかじめ北海道後志総合振興局長（以下「局長」という。）の</w:t>
      </w:r>
      <w:r w:rsidR="005F1E3F">
        <w:rPr>
          <w:rFonts w:hint="eastAsia"/>
        </w:rPr>
        <w:t>承認</w:t>
      </w:r>
      <w:r w:rsidR="00CE3973">
        <w:rPr>
          <w:rFonts w:hint="eastAsia"/>
        </w:rPr>
        <w:t>を受けなければならない。</w:t>
      </w:r>
    </w:p>
    <w:p w:rsidR="0077300D" w:rsidRDefault="00CE3973" w:rsidP="0077300D">
      <w:r>
        <w:rPr>
          <w:rFonts w:hint="eastAsia"/>
        </w:rPr>
        <w:t>２　前項の</w:t>
      </w:r>
      <w:r w:rsidR="005F1E3F">
        <w:rPr>
          <w:rFonts w:hint="eastAsia"/>
        </w:rPr>
        <w:t>承認</w:t>
      </w:r>
      <w:r>
        <w:rPr>
          <w:rFonts w:hint="eastAsia"/>
        </w:rPr>
        <w:t>を受けようと</w:t>
      </w:r>
      <w:r w:rsidR="00817515">
        <w:rPr>
          <w:rFonts w:hint="eastAsia"/>
        </w:rPr>
        <w:t>する者は</w:t>
      </w:r>
      <w:r w:rsidR="0077300D">
        <w:t>「</w:t>
      </w:r>
      <w:r>
        <w:t>ShiriBeshi Wine</w:t>
      </w:r>
      <w:r w:rsidR="005F1E3F">
        <w:t>使用</w:t>
      </w:r>
      <w:r w:rsidR="005F1E3F">
        <w:rPr>
          <w:rFonts w:hint="eastAsia"/>
        </w:rPr>
        <w:t>承認</w:t>
      </w:r>
      <w:r w:rsidR="0077300D">
        <w:t>申請書」（別記様式</w:t>
      </w:r>
      <w:r w:rsidR="005F1E3F">
        <w:t>第</w:t>
      </w:r>
      <w:r w:rsidR="005F1E3F">
        <w:rPr>
          <w:rFonts w:hint="eastAsia"/>
        </w:rPr>
        <w:t>１</w:t>
      </w:r>
      <w:r w:rsidR="005F1E3F">
        <w:t>号</w:t>
      </w:r>
      <w:r w:rsidR="00817515">
        <w:t>）</w:t>
      </w:r>
      <w:r w:rsidR="005F1E3F">
        <w:rPr>
          <w:rFonts w:hint="eastAsia"/>
        </w:rPr>
        <w:t>に</w:t>
      </w:r>
      <w:r w:rsidR="00817515">
        <w:rPr>
          <w:rFonts w:hint="eastAsia"/>
        </w:rPr>
        <w:t>次</w:t>
      </w:r>
      <w:r w:rsidR="00817515">
        <w:t>の各号に掲げる書類</w:t>
      </w:r>
      <w:r>
        <w:t>を</w:t>
      </w:r>
      <w:r w:rsidR="005F1E3F">
        <w:rPr>
          <w:rFonts w:hint="eastAsia"/>
        </w:rPr>
        <w:t>添えて、</w:t>
      </w:r>
      <w:r w:rsidR="00817515">
        <w:rPr>
          <w:rFonts w:hint="eastAsia"/>
        </w:rPr>
        <w:t>局長に</w:t>
      </w:r>
      <w:r w:rsidR="00817515">
        <w:t>提出し</w:t>
      </w:r>
      <w:r w:rsidR="00817515">
        <w:rPr>
          <w:rFonts w:hint="eastAsia"/>
        </w:rPr>
        <w:t>なければならない。</w:t>
      </w:r>
    </w:p>
    <w:p w:rsidR="0077300D" w:rsidRDefault="0077300D" w:rsidP="0077300D">
      <w:r>
        <w:rPr>
          <w:rFonts w:hint="eastAsia"/>
        </w:rPr>
        <w:t xml:space="preserve">　</w:t>
      </w:r>
      <w:r>
        <w:t>(1)　企画書等、ロゴマークの使用内容がわかるもの</w:t>
      </w:r>
    </w:p>
    <w:p w:rsidR="0077300D" w:rsidRDefault="0077300D" w:rsidP="0077300D">
      <w:r>
        <w:rPr>
          <w:rFonts w:hint="eastAsia"/>
        </w:rPr>
        <w:t xml:space="preserve">　</w:t>
      </w:r>
      <w:r>
        <w:t>(2)　ロゴマークの使用状況がわかる完成見本又は写真等</w:t>
      </w:r>
    </w:p>
    <w:p w:rsidR="0077300D" w:rsidRDefault="0077300D" w:rsidP="00817515">
      <w:pPr>
        <w:ind w:left="420" w:hangingChars="200" w:hanging="420"/>
      </w:pPr>
      <w:r>
        <w:rPr>
          <w:rFonts w:hint="eastAsia"/>
        </w:rPr>
        <w:t xml:space="preserve">　</w:t>
      </w:r>
      <w:r>
        <w:t>(3)　企業概</w:t>
      </w:r>
      <w:r w:rsidR="00817515">
        <w:t>要等の申請者の活動内容がわかる資料及び食品販売許可証など、</w:t>
      </w:r>
      <w:r w:rsidR="00250865">
        <w:rPr>
          <w:rFonts w:hint="eastAsia"/>
        </w:rPr>
        <w:t>局長</w:t>
      </w:r>
      <w:r>
        <w:t>が必要と認める書類</w:t>
      </w:r>
    </w:p>
    <w:p w:rsidR="0077300D" w:rsidRDefault="005F1E3F" w:rsidP="0077300D">
      <w:r>
        <w:rPr>
          <w:rFonts w:hint="eastAsia"/>
        </w:rPr>
        <w:t>（使用承認</w:t>
      </w:r>
      <w:r w:rsidR="0077300D">
        <w:rPr>
          <w:rFonts w:hint="eastAsia"/>
        </w:rPr>
        <w:t>）</w:t>
      </w:r>
    </w:p>
    <w:p w:rsidR="00817515" w:rsidRDefault="0077300D" w:rsidP="00817515">
      <w:r>
        <w:rPr>
          <w:rFonts w:hint="eastAsia"/>
        </w:rPr>
        <w:t>第</w:t>
      </w:r>
      <w:r w:rsidR="005F1E3F">
        <w:rPr>
          <w:rFonts w:hint="eastAsia"/>
        </w:rPr>
        <w:t>５</w:t>
      </w:r>
      <w:r>
        <w:t xml:space="preserve">条　</w:t>
      </w:r>
      <w:r w:rsidR="005F1E3F">
        <w:rPr>
          <w:rFonts w:hint="eastAsia"/>
        </w:rPr>
        <w:t>局長は、前条第２項の</w:t>
      </w:r>
      <w:r w:rsidR="00817515">
        <w:rPr>
          <w:rFonts w:hint="eastAsia"/>
        </w:rPr>
        <w:t>申請</w:t>
      </w:r>
      <w:r w:rsidR="005F1E3F">
        <w:rPr>
          <w:rFonts w:hint="eastAsia"/>
        </w:rPr>
        <w:t>書の提出があった</w:t>
      </w:r>
      <w:r>
        <w:t>場合は、その内容を審査し、</w:t>
      </w:r>
      <w:r w:rsidR="005F1E3F">
        <w:rPr>
          <w:rFonts w:hint="eastAsia"/>
        </w:rPr>
        <w:t>次条の基準により</w:t>
      </w:r>
      <w:r w:rsidR="00801479">
        <w:t>当該</w:t>
      </w:r>
      <w:r w:rsidR="00801479">
        <w:rPr>
          <w:rFonts w:hint="eastAsia"/>
        </w:rPr>
        <w:t>使用</w:t>
      </w:r>
      <w:r w:rsidR="00817515">
        <w:t>が適正</w:t>
      </w:r>
      <w:r w:rsidR="00801479">
        <w:rPr>
          <w:rFonts w:hint="eastAsia"/>
        </w:rPr>
        <w:t>と認めるときは、当該使用</w:t>
      </w:r>
      <w:r w:rsidR="005F1E3F">
        <w:rPr>
          <w:rFonts w:hint="eastAsia"/>
        </w:rPr>
        <w:t>の承認</w:t>
      </w:r>
      <w:r w:rsidR="00801479">
        <w:rPr>
          <w:rFonts w:hint="eastAsia"/>
        </w:rPr>
        <w:t>（以下「使用</w:t>
      </w:r>
      <w:r w:rsidR="005F1E3F">
        <w:rPr>
          <w:rFonts w:hint="eastAsia"/>
        </w:rPr>
        <w:t>承認</w:t>
      </w:r>
      <w:r w:rsidR="00817515">
        <w:rPr>
          <w:rFonts w:hint="eastAsia"/>
        </w:rPr>
        <w:t>」という。）をすることができる。この場合におい</w:t>
      </w:r>
      <w:r w:rsidR="00801479">
        <w:rPr>
          <w:rFonts w:hint="eastAsia"/>
        </w:rPr>
        <w:t>て、局長は必要があると認める場合には、使</w:t>
      </w:r>
      <w:r w:rsidR="00817515">
        <w:rPr>
          <w:rFonts w:hint="eastAsia"/>
        </w:rPr>
        <w:t>用方法その他について、条件を付することができる。</w:t>
      </w:r>
    </w:p>
    <w:p w:rsidR="0077300D" w:rsidRDefault="00817515" w:rsidP="00817515">
      <w:r>
        <w:rPr>
          <w:rFonts w:hint="eastAsia"/>
        </w:rPr>
        <w:t>２</w:t>
      </w:r>
      <w:r>
        <w:t xml:space="preserve"> </w:t>
      </w:r>
      <w:r w:rsidR="00801479">
        <w:t>局長は、</w:t>
      </w:r>
      <w:r w:rsidR="00801479">
        <w:rPr>
          <w:rFonts w:hint="eastAsia"/>
        </w:rPr>
        <w:t>使用</w:t>
      </w:r>
      <w:r w:rsidR="005F1E3F">
        <w:rPr>
          <w:rFonts w:hint="eastAsia"/>
        </w:rPr>
        <w:t>承認</w:t>
      </w:r>
      <w:r w:rsidR="00801479">
        <w:t>を行ったときは、</w:t>
      </w:r>
      <w:r w:rsidR="00807C4C">
        <w:t>「ShiriBeshi Wine使用</w:t>
      </w:r>
      <w:bookmarkStart w:id="0" w:name="_GoBack"/>
      <w:bookmarkEnd w:id="0"/>
      <w:r w:rsidR="00807C4C">
        <w:rPr>
          <w:rFonts w:hint="eastAsia"/>
        </w:rPr>
        <w:t>承認</w:t>
      </w:r>
      <w:r w:rsidR="00807C4C">
        <w:t>書」</w:t>
      </w:r>
      <w:r w:rsidR="005F1E3F">
        <w:t>（別記様式第</w:t>
      </w:r>
      <w:r w:rsidR="005F1E3F">
        <w:rPr>
          <w:rFonts w:hint="eastAsia"/>
        </w:rPr>
        <w:t>２</w:t>
      </w:r>
      <w:r>
        <w:t>号）を申請者へ送付するものとする</w:t>
      </w:r>
      <w:r w:rsidR="00250865">
        <w:rPr>
          <w:rFonts w:hint="eastAsia"/>
        </w:rPr>
        <w:t>。</w:t>
      </w:r>
    </w:p>
    <w:p w:rsidR="00250865" w:rsidRDefault="00250865" w:rsidP="00817515">
      <w:r>
        <w:rPr>
          <w:rFonts w:hint="eastAsia"/>
        </w:rPr>
        <w:t>３　使用承認の有効期間は、２年以内とする。</w:t>
      </w:r>
    </w:p>
    <w:p w:rsidR="0036319C" w:rsidRDefault="0036319C" w:rsidP="0036319C">
      <w:r>
        <w:rPr>
          <w:rFonts w:hint="eastAsia"/>
        </w:rPr>
        <w:t>（使用承認の基準）</w:t>
      </w:r>
    </w:p>
    <w:p w:rsidR="0036319C" w:rsidRDefault="0036319C" w:rsidP="0036319C">
      <w:r>
        <w:rPr>
          <w:rFonts w:hint="eastAsia"/>
        </w:rPr>
        <w:t>第６</w:t>
      </w:r>
      <w:r>
        <w:t>条　ロゴマークの使用は、営利又は非営利を問わず、</w:t>
      </w:r>
      <w:r>
        <w:rPr>
          <w:rFonts w:hint="eastAsia"/>
        </w:rPr>
        <w:t>局長がしりべし産ワインの</w:t>
      </w:r>
      <w:r>
        <w:t>普及</w:t>
      </w:r>
      <w:r>
        <w:rPr>
          <w:rFonts w:hint="eastAsia"/>
        </w:rPr>
        <w:t>、消費拡大</w:t>
      </w:r>
      <w:r>
        <w:t>に寄与する</w:t>
      </w:r>
      <w:r>
        <w:rPr>
          <w:rFonts w:hint="eastAsia"/>
        </w:rPr>
        <w:t>と判断した場合に承認する</w:t>
      </w:r>
      <w:r>
        <w:t>。</w:t>
      </w:r>
    </w:p>
    <w:p w:rsidR="0036319C" w:rsidRDefault="0036319C" w:rsidP="0036319C">
      <w:r>
        <w:t>2　前項の規定にかかわらず、次の各号のいずれかに該当する場合は、</w:t>
      </w:r>
      <w:r>
        <w:rPr>
          <w:rFonts w:hint="eastAsia"/>
        </w:rPr>
        <w:t>局長は</w:t>
      </w:r>
      <w:r>
        <w:t>ロゴマークの使用を承認しない。</w:t>
      </w:r>
    </w:p>
    <w:p w:rsidR="0036319C" w:rsidRDefault="0036319C" w:rsidP="0036319C">
      <w:r>
        <w:rPr>
          <w:rFonts w:hint="eastAsia"/>
        </w:rPr>
        <w:t xml:space="preserve">　</w:t>
      </w:r>
      <w:r>
        <w:t xml:space="preserve">(1)　</w:t>
      </w:r>
      <w:r>
        <w:rPr>
          <w:rFonts w:hint="eastAsia"/>
        </w:rPr>
        <w:t>後志地域及びしりべし産ワイン</w:t>
      </w:r>
      <w:r>
        <w:t>の品位を傷つけるおそれがある場合</w:t>
      </w:r>
    </w:p>
    <w:p w:rsidR="0036319C" w:rsidRDefault="0036319C" w:rsidP="0036319C">
      <w:r>
        <w:rPr>
          <w:rFonts w:hint="eastAsia"/>
        </w:rPr>
        <w:t xml:space="preserve">　</w:t>
      </w:r>
      <w:r>
        <w:t>(2)　特定の政治、思想又は宗教の活動に利用されるおそれがある場合</w:t>
      </w:r>
    </w:p>
    <w:p w:rsidR="0036319C" w:rsidRDefault="0036319C" w:rsidP="0036319C">
      <w:r>
        <w:rPr>
          <w:rFonts w:hint="eastAsia"/>
        </w:rPr>
        <w:t xml:space="preserve">　</w:t>
      </w:r>
      <w:r>
        <w:t>(3)</w:t>
      </w:r>
      <w:r w:rsidR="004A1DDF">
        <w:t xml:space="preserve">　専ら特定の個人、企業又は団体の利益等のために</w:t>
      </w:r>
      <w:r w:rsidR="004A1DDF">
        <w:rPr>
          <w:rFonts w:hint="eastAsia"/>
        </w:rPr>
        <w:t>使用</w:t>
      </w:r>
      <w:r>
        <w:t>されるおそれがある場合</w:t>
      </w:r>
    </w:p>
    <w:p w:rsidR="0036319C" w:rsidRDefault="0036319C" w:rsidP="0036319C">
      <w:r>
        <w:rPr>
          <w:rFonts w:hint="eastAsia"/>
        </w:rPr>
        <w:t xml:space="preserve">　</w:t>
      </w:r>
      <w:r>
        <w:t>(4)</w:t>
      </w:r>
      <w:r w:rsidR="004A1DDF">
        <w:t xml:space="preserve">　不当な利益を得るために</w:t>
      </w:r>
      <w:r w:rsidR="004A1DDF">
        <w:rPr>
          <w:rFonts w:hint="eastAsia"/>
        </w:rPr>
        <w:t>使用</w:t>
      </w:r>
      <w:r>
        <w:t>されるおそれがある場合</w:t>
      </w:r>
    </w:p>
    <w:p w:rsidR="0036319C" w:rsidRDefault="0036319C" w:rsidP="0036319C">
      <w:r>
        <w:rPr>
          <w:rFonts w:hint="eastAsia"/>
        </w:rPr>
        <w:t xml:space="preserve">　</w:t>
      </w:r>
      <w:r>
        <w:t xml:space="preserve">(5)　</w:t>
      </w:r>
      <w:r>
        <w:rPr>
          <w:rFonts w:hint="eastAsia"/>
        </w:rPr>
        <w:t>後志総合振興局</w:t>
      </w:r>
      <w:r>
        <w:t>の事業又は関連事業を推進するうえで支障となるおそれがある場合</w:t>
      </w:r>
    </w:p>
    <w:p w:rsidR="0036319C" w:rsidRDefault="0036319C" w:rsidP="0036319C">
      <w:pPr>
        <w:ind w:left="420" w:hangingChars="200" w:hanging="420"/>
      </w:pPr>
      <w:r>
        <w:rPr>
          <w:rFonts w:hint="eastAsia"/>
        </w:rPr>
        <w:t xml:space="preserve">　</w:t>
      </w:r>
      <w:r>
        <w:t>(6)　別記グラフィックマニュアルに定めるロゴマークの仕様及びその使用方法等に従って使用しな</w:t>
      </w:r>
      <w:r>
        <w:lastRenderedPageBreak/>
        <w:t>いおそれがある場合</w:t>
      </w:r>
    </w:p>
    <w:p w:rsidR="0036319C" w:rsidRDefault="0036319C" w:rsidP="0036319C">
      <w:r>
        <w:rPr>
          <w:rFonts w:hint="eastAsia"/>
        </w:rPr>
        <w:t xml:space="preserve">　</w:t>
      </w:r>
      <w:r>
        <w:t xml:space="preserve">(7)　</w:t>
      </w:r>
      <w:r w:rsidRPr="00CE3973">
        <w:rPr>
          <w:rFonts w:hint="eastAsia"/>
        </w:rPr>
        <w:t>使用者が自己の商標や意匠とするなど、独占的に使用する場合</w:t>
      </w:r>
    </w:p>
    <w:p w:rsidR="00250865" w:rsidRDefault="00250865" w:rsidP="0036319C">
      <w:r>
        <w:rPr>
          <w:rFonts w:hint="eastAsia"/>
        </w:rPr>
        <w:t xml:space="preserve"> </w:t>
      </w:r>
      <w:r>
        <w:t xml:space="preserve"> (8)</w:t>
      </w:r>
      <w:r>
        <w:rPr>
          <w:rFonts w:hint="eastAsia"/>
        </w:rPr>
        <w:t xml:space="preserve">　ワインのラベルに表示して使用する場合</w:t>
      </w:r>
    </w:p>
    <w:p w:rsidR="0036319C" w:rsidRPr="00CE3973" w:rsidRDefault="0036319C" w:rsidP="0036319C">
      <w:pPr>
        <w:ind w:left="525" w:hangingChars="250" w:hanging="525"/>
      </w:pPr>
      <w:r>
        <w:rPr>
          <w:rFonts w:hint="eastAsia"/>
        </w:rPr>
        <w:t xml:space="preserve">　</w:t>
      </w:r>
      <w:r w:rsidR="00250865">
        <w:rPr>
          <w:rFonts w:hint="eastAsia"/>
        </w:rPr>
        <w:t>(9</w:t>
      </w:r>
      <w:r>
        <w:rPr>
          <w:rFonts w:hint="eastAsia"/>
        </w:rPr>
        <w:t xml:space="preserve">)　</w:t>
      </w:r>
      <w:r w:rsidRPr="00CE3973">
        <w:rPr>
          <w:rFonts w:hint="eastAsia"/>
        </w:rPr>
        <w:t>優良誤認や産地偽装、商品等の購入等により消費者の誤解を招き、又は利益を害するおそれがある場合</w:t>
      </w:r>
    </w:p>
    <w:p w:rsidR="0036319C" w:rsidRDefault="0036319C" w:rsidP="0036319C">
      <w:r>
        <w:rPr>
          <w:rFonts w:hint="eastAsia"/>
        </w:rPr>
        <w:t xml:space="preserve">　</w:t>
      </w:r>
      <w:r w:rsidR="00250865">
        <w:t>(10</w:t>
      </w:r>
      <w:r>
        <w:t>)</w:t>
      </w:r>
      <w:r w:rsidR="00250865">
        <w:rPr>
          <w:rFonts w:hint="eastAsia"/>
        </w:rPr>
        <w:t xml:space="preserve"> </w:t>
      </w:r>
      <w:r>
        <w:t>法令又は公序良俗等に反するおそれがある場合</w:t>
      </w:r>
    </w:p>
    <w:p w:rsidR="0036319C" w:rsidRDefault="0036319C" w:rsidP="0036319C">
      <w:r>
        <w:rPr>
          <w:rFonts w:hint="eastAsia"/>
        </w:rPr>
        <w:t xml:space="preserve">　</w:t>
      </w:r>
      <w:r w:rsidR="00250865">
        <w:t>(11</w:t>
      </w:r>
      <w:r>
        <w:t>)</w:t>
      </w:r>
      <w:r w:rsidR="00250865">
        <w:t xml:space="preserve"> </w:t>
      </w:r>
      <w:r>
        <w:t xml:space="preserve">その他承認することが不適当と認められる場合 </w:t>
      </w:r>
    </w:p>
    <w:p w:rsidR="0077300D" w:rsidRDefault="0077300D" w:rsidP="0077300D">
      <w:r>
        <w:rPr>
          <w:rFonts w:hint="eastAsia"/>
        </w:rPr>
        <w:t>（使用上の遵守事項）</w:t>
      </w:r>
    </w:p>
    <w:p w:rsidR="0077300D" w:rsidRDefault="0077300D" w:rsidP="0077300D">
      <w:r>
        <w:rPr>
          <w:rFonts w:hint="eastAsia"/>
        </w:rPr>
        <w:t>第</w:t>
      </w:r>
      <w:r w:rsidR="00801479">
        <w:rPr>
          <w:rFonts w:hint="eastAsia"/>
        </w:rPr>
        <w:t>７</w:t>
      </w:r>
      <w:r>
        <w:t>条　ロゴマークの使用</w:t>
      </w:r>
      <w:r w:rsidR="005F1E3F">
        <w:rPr>
          <w:rFonts w:hint="eastAsia"/>
        </w:rPr>
        <w:t>承認を受けた者（以下「使用者」という。）</w:t>
      </w:r>
      <w:r>
        <w:t>は、次の各号に掲げる事項を遵守するものとする。</w:t>
      </w:r>
    </w:p>
    <w:p w:rsidR="0077300D" w:rsidRDefault="0077300D" w:rsidP="0077300D">
      <w:r>
        <w:rPr>
          <w:rFonts w:hint="eastAsia"/>
        </w:rPr>
        <w:t xml:space="preserve">　</w:t>
      </w:r>
      <w:r>
        <w:t xml:space="preserve">(1)　</w:t>
      </w:r>
      <w:r w:rsidR="0036319C">
        <w:t>使用</w:t>
      </w:r>
      <w:r w:rsidR="0036319C">
        <w:rPr>
          <w:rFonts w:hint="eastAsia"/>
        </w:rPr>
        <w:t>承認</w:t>
      </w:r>
      <w:r>
        <w:t>を受けた事項以外に使用しないこと。</w:t>
      </w:r>
    </w:p>
    <w:p w:rsidR="0077300D" w:rsidRDefault="0077300D" w:rsidP="0077300D">
      <w:r>
        <w:rPr>
          <w:rFonts w:hint="eastAsia"/>
        </w:rPr>
        <w:t xml:space="preserve">　</w:t>
      </w:r>
      <w:r>
        <w:t>(2)　別記グラフィックマニュアルを遵守し、ロゴマークを改変しないこと。</w:t>
      </w:r>
    </w:p>
    <w:p w:rsidR="0077300D" w:rsidRDefault="0077300D" w:rsidP="0077300D">
      <w:r>
        <w:rPr>
          <w:rFonts w:hint="eastAsia"/>
        </w:rPr>
        <w:t xml:space="preserve">　</w:t>
      </w:r>
      <w:r>
        <w:t>(3)</w:t>
      </w:r>
      <w:r w:rsidR="0036319C">
        <w:t xml:space="preserve">　ロゴマークの使用</w:t>
      </w:r>
      <w:r w:rsidR="0036319C">
        <w:rPr>
          <w:rFonts w:hint="eastAsia"/>
        </w:rPr>
        <w:t>承認</w:t>
      </w:r>
      <w:r>
        <w:t>を受けた権利を他人に譲渡、貸与しないこと。</w:t>
      </w:r>
    </w:p>
    <w:p w:rsidR="0077300D" w:rsidRDefault="0077300D" w:rsidP="0077300D">
      <w:r>
        <w:rPr>
          <w:rFonts w:hint="eastAsia"/>
        </w:rPr>
        <w:t xml:space="preserve">　</w:t>
      </w:r>
      <w:r>
        <w:t>(4)　ロゴマークを使用した成果物（完成品又は写真等）を遅延なく提出すること。</w:t>
      </w:r>
    </w:p>
    <w:p w:rsidR="0077300D" w:rsidRDefault="0077300D" w:rsidP="00156789">
      <w:pPr>
        <w:ind w:left="525" w:hangingChars="250" w:hanging="525"/>
      </w:pPr>
      <w:r>
        <w:rPr>
          <w:rFonts w:hint="eastAsia"/>
        </w:rPr>
        <w:t xml:space="preserve">　</w:t>
      </w:r>
      <w:r>
        <w:t>(5)　ロゴマークのイメージ、信用性等を損なうことがないよう適正に使用するとともに、ロゴマークを使用した成果物の安全性、品質等についても十分配慮し、また、各種法令を遵守すること。</w:t>
      </w:r>
    </w:p>
    <w:p w:rsidR="0077300D" w:rsidRDefault="0036319C" w:rsidP="0077300D">
      <w:r>
        <w:rPr>
          <w:rFonts w:hint="eastAsia"/>
        </w:rPr>
        <w:t>（使用料</w:t>
      </w:r>
      <w:r w:rsidR="0077300D">
        <w:rPr>
          <w:rFonts w:hint="eastAsia"/>
        </w:rPr>
        <w:t>）</w:t>
      </w:r>
    </w:p>
    <w:p w:rsidR="0077300D" w:rsidRDefault="0077300D" w:rsidP="0077300D">
      <w:r>
        <w:rPr>
          <w:rFonts w:hint="eastAsia"/>
        </w:rPr>
        <w:t>第</w:t>
      </w:r>
      <w:r w:rsidR="00801479">
        <w:rPr>
          <w:rFonts w:hint="eastAsia"/>
        </w:rPr>
        <w:t>８</w:t>
      </w:r>
      <w:r>
        <w:t>条　ロゴマークの使用料については、無料とする。</w:t>
      </w:r>
    </w:p>
    <w:p w:rsidR="0077300D" w:rsidRDefault="0036319C" w:rsidP="0077300D">
      <w:r>
        <w:rPr>
          <w:rFonts w:hint="eastAsia"/>
        </w:rPr>
        <w:t>（使用承認</w:t>
      </w:r>
      <w:r w:rsidR="0077300D">
        <w:rPr>
          <w:rFonts w:hint="eastAsia"/>
        </w:rPr>
        <w:t>の変更）</w:t>
      </w:r>
    </w:p>
    <w:p w:rsidR="0077300D" w:rsidRDefault="0077300D" w:rsidP="0077300D">
      <w:r>
        <w:rPr>
          <w:rFonts w:hint="eastAsia"/>
        </w:rPr>
        <w:t>第</w:t>
      </w:r>
      <w:r w:rsidR="00CD5CCD">
        <w:rPr>
          <w:rFonts w:hint="eastAsia"/>
        </w:rPr>
        <w:t>９</w:t>
      </w:r>
      <w:r w:rsidR="0036319C">
        <w:t>条　使用者は、使用</w:t>
      </w:r>
      <w:r w:rsidR="0036319C">
        <w:rPr>
          <w:rFonts w:hint="eastAsia"/>
        </w:rPr>
        <w:t>承認</w:t>
      </w:r>
      <w:r>
        <w:t>を受けた事項に追加又は変更が生じる場合は、</w:t>
      </w:r>
      <w:r w:rsidR="00801479" w:rsidRPr="00801479">
        <w:rPr>
          <w:rFonts w:hint="eastAsia"/>
        </w:rPr>
        <w:t>「</w:t>
      </w:r>
      <w:r w:rsidR="00801479" w:rsidRPr="00801479">
        <w:t>ShiriBeshi Wine</w:t>
      </w:r>
      <w:r w:rsidR="0036319C">
        <w:t>使用</w:t>
      </w:r>
      <w:r w:rsidR="0036319C">
        <w:rPr>
          <w:rFonts w:hint="eastAsia"/>
        </w:rPr>
        <w:t>変更承認</w:t>
      </w:r>
      <w:r w:rsidR="00801479" w:rsidRPr="00801479">
        <w:t>申請書」（別記様式</w:t>
      </w:r>
      <w:r w:rsidR="0036319C">
        <w:rPr>
          <w:rFonts w:hint="eastAsia"/>
        </w:rPr>
        <w:t>第３</w:t>
      </w:r>
      <w:r w:rsidR="00801479">
        <w:rPr>
          <w:rFonts w:hint="eastAsia"/>
        </w:rPr>
        <w:t>号</w:t>
      </w:r>
      <w:r w:rsidR="00801479" w:rsidRPr="00801479">
        <w:t>）</w:t>
      </w:r>
      <w:r w:rsidR="0036319C">
        <w:rPr>
          <w:rFonts w:hint="eastAsia"/>
        </w:rPr>
        <w:t>に</w:t>
      </w:r>
      <w:r w:rsidR="00256157">
        <w:t>追加</w:t>
      </w:r>
      <w:r w:rsidR="00256157">
        <w:rPr>
          <w:rFonts w:hint="eastAsia"/>
        </w:rPr>
        <w:t>又</w:t>
      </w:r>
      <w:r w:rsidR="00801479">
        <w:t>は変更の内容が分かる資料又は見本等を</w:t>
      </w:r>
      <w:r w:rsidR="0036319C">
        <w:rPr>
          <w:rFonts w:hint="eastAsia"/>
        </w:rPr>
        <w:t>添えて、</w:t>
      </w:r>
      <w:r w:rsidR="00801479">
        <w:rPr>
          <w:rFonts w:hint="eastAsia"/>
        </w:rPr>
        <w:t>局長に</w:t>
      </w:r>
      <w:r w:rsidR="0036319C">
        <w:t>提出し</w:t>
      </w:r>
      <w:r>
        <w:t>なければならない。</w:t>
      </w:r>
    </w:p>
    <w:p w:rsidR="0077300D" w:rsidRDefault="0077300D" w:rsidP="0077300D">
      <w:r>
        <w:t xml:space="preserve">2　</w:t>
      </w:r>
      <w:r w:rsidR="00CD5CCD">
        <w:t>局長は、</w:t>
      </w:r>
      <w:r w:rsidR="0036319C">
        <w:rPr>
          <w:rFonts w:hint="eastAsia"/>
        </w:rPr>
        <w:t>前項の申請書の提出があった場合は、その内容を審査し、</w:t>
      </w:r>
      <w:r w:rsidR="00C115AC">
        <w:rPr>
          <w:rFonts w:hint="eastAsia"/>
        </w:rPr>
        <w:t>第６条の基準により適当と認めるときはこれを承認し</w:t>
      </w:r>
      <w:r w:rsidR="00C115AC">
        <w:t>、</w:t>
      </w:r>
      <w:r w:rsidR="00AF487B" w:rsidRPr="00AF487B">
        <w:rPr>
          <w:rFonts w:hint="eastAsia"/>
        </w:rPr>
        <w:t>「</w:t>
      </w:r>
      <w:r w:rsidR="00AF487B" w:rsidRPr="00AF487B">
        <w:t>ShiriBeshi Wine</w:t>
      </w:r>
      <w:r w:rsidR="00AF487B">
        <w:t>使用変更承認</w:t>
      </w:r>
      <w:r w:rsidR="00AF487B" w:rsidRPr="00AF487B">
        <w:t>書」</w:t>
      </w:r>
      <w:r w:rsidR="0036319C">
        <w:t>（別記様式第</w:t>
      </w:r>
      <w:r w:rsidR="0036319C">
        <w:rPr>
          <w:rFonts w:hint="eastAsia"/>
        </w:rPr>
        <w:t>４</w:t>
      </w:r>
      <w:r w:rsidR="00801479" w:rsidRPr="00801479">
        <w:t>号）を申請者へ送付するものとする</w:t>
      </w:r>
      <w:r>
        <w:t>。</w:t>
      </w:r>
    </w:p>
    <w:p w:rsidR="0077300D" w:rsidRDefault="0077300D" w:rsidP="0077300D">
      <w:r>
        <w:rPr>
          <w:rFonts w:hint="eastAsia"/>
        </w:rPr>
        <w:t>（使用の中止）</w:t>
      </w:r>
    </w:p>
    <w:p w:rsidR="0077300D" w:rsidRDefault="0077300D" w:rsidP="0077300D">
      <w:r>
        <w:rPr>
          <w:rFonts w:hint="eastAsia"/>
        </w:rPr>
        <w:t>第</w:t>
      </w:r>
      <w:r w:rsidR="00CD5CCD">
        <w:t>1</w:t>
      </w:r>
      <w:r w:rsidR="00CD5CCD">
        <w:rPr>
          <w:rFonts w:hint="eastAsia"/>
        </w:rPr>
        <w:t>0</w:t>
      </w:r>
      <w:r>
        <w:t>条　使用者は、ロゴマークを使用する必要がなくなった場合は、速やかに「</w:t>
      </w:r>
      <w:r w:rsidR="00CD5CCD" w:rsidRPr="00CD5CCD">
        <w:t>ShiriBeshi Wine</w:t>
      </w:r>
      <w:r w:rsidR="00CD5CCD">
        <w:t>使用</w:t>
      </w:r>
      <w:r>
        <w:t>中止届」（別記様式第</w:t>
      </w:r>
      <w:r w:rsidR="00C115AC">
        <w:rPr>
          <w:rFonts w:hint="eastAsia"/>
        </w:rPr>
        <w:t>５</w:t>
      </w:r>
      <w:r w:rsidR="00CD5CCD">
        <w:t>号）を</w:t>
      </w:r>
      <w:r w:rsidR="00CD5CCD">
        <w:rPr>
          <w:rFonts w:hint="eastAsia"/>
        </w:rPr>
        <w:t>局長</w:t>
      </w:r>
      <w:r>
        <w:t>に提出するものとする。</w:t>
      </w:r>
    </w:p>
    <w:p w:rsidR="0077300D" w:rsidRDefault="00C115AC" w:rsidP="0077300D">
      <w:r>
        <w:rPr>
          <w:rFonts w:hint="eastAsia"/>
        </w:rPr>
        <w:t>（使用承認</w:t>
      </w:r>
      <w:r w:rsidR="0077300D">
        <w:rPr>
          <w:rFonts w:hint="eastAsia"/>
        </w:rPr>
        <w:t>の取消）</w:t>
      </w:r>
    </w:p>
    <w:p w:rsidR="0077300D" w:rsidRDefault="0077300D" w:rsidP="0077300D">
      <w:r>
        <w:rPr>
          <w:rFonts w:hint="eastAsia"/>
        </w:rPr>
        <w:t>第</w:t>
      </w:r>
      <w:r w:rsidR="00CD5CCD">
        <w:rPr>
          <w:rFonts w:hint="eastAsia"/>
        </w:rPr>
        <w:t>11</w:t>
      </w:r>
      <w:r w:rsidR="00CD5CCD">
        <w:t xml:space="preserve">条　</w:t>
      </w:r>
      <w:r w:rsidR="00CD5CCD">
        <w:rPr>
          <w:rFonts w:hint="eastAsia"/>
        </w:rPr>
        <w:t>局長</w:t>
      </w:r>
      <w:r w:rsidR="00C115AC">
        <w:t>は、次の各号のいずれかに該当する場合は、使用</w:t>
      </w:r>
      <w:r w:rsidR="00C115AC">
        <w:rPr>
          <w:rFonts w:hint="eastAsia"/>
        </w:rPr>
        <w:t>承認（第９条第２項による変更の承認があったときは当該承認。以下同じ。）</w:t>
      </w:r>
      <w:r>
        <w:t>を取り消し、使用者に</w:t>
      </w:r>
      <w:r w:rsidR="00C115AC">
        <w:t>対して是正や回収等の措置を求めることができる。使用者は、使用</w:t>
      </w:r>
      <w:r w:rsidR="00C115AC">
        <w:rPr>
          <w:rFonts w:hint="eastAsia"/>
        </w:rPr>
        <w:t>承認</w:t>
      </w:r>
      <w:r>
        <w:t>が取り消された場合、取消の日から使用することはできないものとする。</w:t>
      </w:r>
    </w:p>
    <w:p w:rsidR="0077300D" w:rsidRDefault="0077300D" w:rsidP="0077300D">
      <w:r>
        <w:rPr>
          <w:rFonts w:hint="eastAsia"/>
        </w:rPr>
        <w:t xml:space="preserve">　</w:t>
      </w:r>
      <w:r>
        <w:t>(1)　使用者が本規程又は本規程に基づく基準に違反した場合</w:t>
      </w:r>
    </w:p>
    <w:p w:rsidR="0077300D" w:rsidRDefault="0077300D" w:rsidP="0077300D">
      <w:r>
        <w:rPr>
          <w:rFonts w:hint="eastAsia"/>
        </w:rPr>
        <w:t xml:space="preserve">　</w:t>
      </w:r>
      <w:r>
        <w:t>(2)</w:t>
      </w:r>
      <w:r w:rsidR="00C115AC">
        <w:t xml:space="preserve">　使用者が使用</w:t>
      </w:r>
      <w:r w:rsidR="00C115AC">
        <w:rPr>
          <w:rFonts w:hint="eastAsia"/>
        </w:rPr>
        <w:t>承認</w:t>
      </w:r>
      <w:r>
        <w:t>に付した条件に違反した場合</w:t>
      </w:r>
    </w:p>
    <w:p w:rsidR="0077300D" w:rsidRDefault="0077300D" w:rsidP="0077300D">
      <w:r>
        <w:rPr>
          <w:rFonts w:hint="eastAsia"/>
        </w:rPr>
        <w:t xml:space="preserve">　</w:t>
      </w:r>
      <w:r>
        <w:t>(3)　申請書の内容に虚偽のあることが判明した場合</w:t>
      </w:r>
    </w:p>
    <w:p w:rsidR="0077300D" w:rsidRDefault="0077300D" w:rsidP="0077300D">
      <w:r>
        <w:rPr>
          <w:rFonts w:hint="eastAsia"/>
        </w:rPr>
        <w:t xml:space="preserve">　</w:t>
      </w:r>
      <w:r>
        <w:t xml:space="preserve">(4)　</w:t>
      </w:r>
      <w:r w:rsidR="00CD5CCD" w:rsidRPr="00CD5CCD">
        <w:rPr>
          <w:rFonts w:hint="eastAsia"/>
        </w:rPr>
        <w:t>後志地域及びしりべし産ワイン</w:t>
      </w:r>
      <w:r>
        <w:t>の品位を傷つけた場合又は傷つけるおそれがある場合</w:t>
      </w:r>
    </w:p>
    <w:p w:rsidR="0077300D" w:rsidRDefault="0077300D" w:rsidP="0077300D">
      <w:r>
        <w:rPr>
          <w:rFonts w:hint="eastAsia"/>
        </w:rPr>
        <w:t xml:space="preserve">　</w:t>
      </w:r>
      <w:r>
        <w:t>(5)　自己の商標や意匠とするなど、独占的に使用した場合又は使用するおそれがある場合</w:t>
      </w:r>
    </w:p>
    <w:p w:rsidR="0077300D" w:rsidRDefault="0077300D" w:rsidP="0077300D">
      <w:r>
        <w:rPr>
          <w:rFonts w:hint="eastAsia"/>
        </w:rPr>
        <w:t xml:space="preserve">　</w:t>
      </w:r>
      <w:r w:rsidR="00CD5CCD">
        <w:t>(6</w:t>
      </w:r>
      <w:r>
        <w:t>)　法令若しくは公序良俗に反した場合又は反するおそれがある場合</w:t>
      </w:r>
    </w:p>
    <w:p w:rsidR="0077300D" w:rsidRDefault="0077300D" w:rsidP="0077300D">
      <w:r>
        <w:rPr>
          <w:rFonts w:hint="eastAsia"/>
        </w:rPr>
        <w:lastRenderedPageBreak/>
        <w:t xml:space="preserve">　</w:t>
      </w:r>
      <w:r w:rsidR="00CD5CCD">
        <w:t>(7</w:t>
      </w:r>
      <w:r>
        <w:t>)　特定の個人、政党、宗教団体を支援した場合又は支援するおそれがある場合</w:t>
      </w:r>
    </w:p>
    <w:p w:rsidR="0077300D" w:rsidRDefault="0077300D" w:rsidP="0077300D">
      <w:r>
        <w:rPr>
          <w:rFonts w:hint="eastAsia"/>
        </w:rPr>
        <w:t xml:space="preserve">　</w:t>
      </w:r>
      <w:r w:rsidR="00CD5CCD">
        <w:t>(8</w:t>
      </w:r>
      <w:r>
        <w:t>)　その他使用継続が不適当であると認められた場合</w:t>
      </w:r>
    </w:p>
    <w:p w:rsidR="0077300D" w:rsidRDefault="0077300D" w:rsidP="0077300D">
      <w:r>
        <w:t>2</w:t>
      </w:r>
      <w:r w:rsidR="00CD5CCD">
        <w:t xml:space="preserve">　</w:t>
      </w:r>
      <w:r w:rsidR="00CD5CCD">
        <w:rPr>
          <w:rFonts w:hint="eastAsia"/>
        </w:rPr>
        <w:t>局長</w:t>
      </w:r>
      <w:r w:rsidR="00C115AC">
        <w:t>は、前項の規定による使用</w:t>
      </w:r>
      <w:r w:rsidR="00C115AC">
        <w:rPr>
          <w:rFonts w:hint="eastAsia"/>
        </w:rPr>
        <w:t>承認</w:t>
      </w:r>
      <w:r>
        <w:t>の取消により使用者に生じた費用及び損害について、一切の責任を負わない。</w:t>
      </w:r>
    </w:p>
    <w:p w:rsidR="0077300D" w:rsidRDefault="0077300D" w:rsidP="0077300D">
      <w:r>
        <w:t>3</w:t>
      </w:r>
      <w:r w:rsidR="00CD5CCD">
        <w:t xml:space="preserve">　</w:t>
      </w:r>
      <w:r w:rsidR="00CD5CCD">
        <w:rPr>
          <w:rFonts w:hint="eastAsia"/>
        </w:rPr>
        <w:t>局長</w:t>
      </w:r>
      <w:r>
        <w:t>は、使用者にロゴマークの使用状況について報告させ、又は調査することができる。</w:t>
      </w:r>
    </w:p>
    <w:p w:rsidR="00CD5CCD" w:rsidRDefault="00C115AC" w:rsidP="00CD5CCD">
      <w:r>
        <w:rPr>
          <w:rFonts w:hint="eastAsia"/>
        </w:rPr>
        <w:t>（使用</w:t>
      </w:r>
      <w:r w:rsidR="00CD5CCD">
        <w:rPr>
          <w:rFonts w:hint="eastAsia"/>
        </w:rPr>
        <w:t>の非独占性等）</w:t>
      </w:r>
    </w:p>
    <w:p w:rsidR="00CD5CCD" w:rsidRDefault="00CD5CCD" w:rsidP="00CD5CCD">
      <w:r>
        <w:rPr>
          <w:rFonts w:hint="eastAsia"/>
        </w:rPr>
        <w:t>第</w:t>
      </w:r>
      <w:r w:rsidR="00C115AC">
        <w:rPr>
          <w:rFonts w:hint="eastAsia"/>
        </w:rPr>
        <w:t>1</w:t>
      </w:r>
      <w:r w:rsidR="00C115AC">
        <w:t>2</w:t>
      </w:r>
      <w:r>
        <w:rPr>
          <w:rFonts w:hint="eastAsia"/>
        </w:rPr>
        <w:t>条</w:t>
      </w:r>
      <w:r>
        <w:t xml:space="preserve"> </w:t>
      </w:r>
      <w:r w:rsidR="00C115AC">
        <w:t>この規程による</w:t>
      </w:r>
      <w:r w:rsidR="00C115AC">
        <w:rPr>
          <w:rFonts w:hint="eastAsia"/>
        </w:rPr>
        <w:t>使用</w:t>
      </w:r>
      <w:r w:rsidR="00C115AC">
        <w:t>承認は、</w:t>
      </w:r>
      <w:r w:rsidR="00C115AC">
        <w:rPr>
          <w:rFonts w:hint="eastAsia"/>
        </w:rPr>
        <w:t>使用</w:t>
      </w:r>
      <w:r w:rsidR="004A1DDF">
        <w:t>者が自己の商標や意匠とするなど、独占して</w:t>
      </w:r>
      <w:r w:rsidR="004A1DDF">
        <w:rPr>
          <w:rFonts w:hint="eastAsia"/>
        </w:rPr>
        <w:t>使用</w:t>
      </w:r>
      <w:r w:rsidR="00C115AC">
        <w:rPr>
          <w:rFonts w:hint="eastAsia"/>
        </w:rPr>
        <w:t>する権利を付与するものではない。また、商品、使用</w:t>
      </w:r>
      <w:r>
        <w:rPr>
          <w:rFonts w:hint="eastAsia"/>
        </w:rPr>
        <w:t>者等について道の推奨</w:t>
      </w:r>
      <w:r w:rsidR="00C7116B" w:rsidRPr="00C7116B">
        <w:rPr>
          <w:rFonts w:hint="eastAsia"/>
        </w:rPr>
        <w:t>や品質保証</w:t>
      </w:r>
      <w:r>
        <w:rPr>
          <w:rFonts w:hint="eastAsia"/>
        </w:rPr>
        <w:t>を行うものではない。</w:t>
      </w:r>
    </w:p>
    <w:p w:rsidR="00CD5CCD" w:rsidRDefault="00CD5CCD" w:rsidP="00CD5CCD">
      <w:r>
        <w:rPr>
          <w:rFonts w:hint="eastAsia"/>
        </w:rPr>
        <w:t>（経費等の負担）</w:t>
      </w:r>
    </w:p>
    <w:p w:rsidR="00CD5CCD" w:rsidRDefault="00C7116B" w:rsidP="00CD5CCD">
      <w:r>
        <w:rPr>
          <w:rFonts w:hint="eastAsia"/>
        </w:rPr>
        <w:t>第</w:t>
      </w:r>
      <w:r w:rsidR="00C115AC">
        <w:rPr>
          <w:rFonts w:hint="eastAsia"/>
        </w:rPr>
        <w:t>13</w:t>
      </w:r>
      <w:r w:rsidR="00CD5CCD">
        <w:rPr>
          <w:rFonts w:hint="eastAsia"/>
        </w:rPr>
        <w:t>条</w:t>
      </w:r>
      <w:r w:rsidR="00CD5CCD">
        <w:t xml:space="preserve"> </w:t>
      </w:r>
      <w:r>
        <w:t>後志総合振興局は、この規程による</w:t>
      </w:r>
      <w:r w:rsidR="004A1DDF">
        <w:rPr>
          <w:rFonts w:hint="eastAsia"/>
        </w:rPr>
        <w:t>使用承認</w:t>
      </w:r>
      <w:r>
        <w:t>の申請に要した費用及び</w:t>
      </w:r>
      <w:r>
        <w:rPr>
          <w:rFonts w:hint="eastAsia"/>
        </w:rPr>
        <w:t>使用</w:t>
      </w:r>
      <w:r>
        <w:t>に係る経費又は</w:t>
      </w:r>
      <w:r>
        <w:rPr>
          <w:rFonts w:hint="eastAsia"/>
        </w:rPr>
        <w:t>役務</w:t>
      </w:r>
      <w:r w:rsidR="00CD5CCD">
        <w:rPr>
          <w:rFonts w:hint="eastAsia"/>
        </w:rPr>
        <w:t>を負担しない。</w:t>
      </w:r>
    </w:p>
    <w:p w:rsidR="00CD5CCD" w:rsidRDefault="00CD5CCD" w:rsidP="00CD5CCD">
      <w:r>
        <w:rPr>
          <w:rFonts w:hint="eastAsia"/>
        </w:rPr>
        <w:t>（損失補償等の責任）</w:t>
      </w:r>
    </w:p>
    <w:p w:rsidR="00CD5CCD" w:rsidRDefault="00C7116B" w:rsidP="00CD5CCD">
      <w:r>
        <w:rPr>
          <w:rFonts w:hint="eastAsia"/>
        </w:rPr>
        <w:t>第</w:t>
      </w:r>
      <w:r w:rsidR="00C115AC">
        <w:rPr>
          <w:rFonts w:hint="eastAsia"/>
        </w:rPr>
        <w:t>14</w:t>
      </w:r>
      <w:r w:rsidR="00CD5CCD">
        <w:rPr>
          <w:rFonts w:hint="eastAsia"/>
        </w:rPr>
        <w:t>条</w:t>
      </w:r>
      <w:r w:rsidR="00CD5CCD">
        <w:t xml:space="preserve"> </w:t>
      </w:r>
      <w:r>
        <w:t>後志総合振興局は、</w:t>
      </w:r>
      <w:r w:rsidR="004A1DDF">
        <w:rPr>
          <w:rFonts w:hint="eastAsia"/>
        </w:rPr>
        <w:t>使用承認</w:t>
      </w:r>
      <w:r w:rsidR="00CD5CCD">
        <w:t>に起因する損失補償等について、一切の責任を負わない。</w:t>
      </w:r>
    </w:p>
    <w:p w:rsidR="00CD5CCD" w:rsidRDefault="00CD5CCD" w:rsidP="00CD5CCD">
      <w:r>
        <w:rPr>
          <w:rFonts w:hint="eastAsia"/>
        </w:rPr>
        <w:t>２</w:t>
      </w:r>
      <w:r>
        <w:t xml:space="preserve"> </w:t>
      </w:r>
      <w:r w:rsidR="00C7116B">
        <w:rPr>
          <w:rFonts w:hint="eastAsia"/>
        </w:rPr>
        <w:t>使用者</w:t>
      </w:r>
      <w:r w:rsidR="00C7116B">
        <w:t>は、</w:t>
      </w:r>
      <w:r w:rsidR="00C7116B">
        <w:rPr>
          <w:rFonts w:hint="eastAsia"/>
        </w:rPr>
        <w:t>ロゴマーク</w:t>
      </w:r>
      <w:r w:rsidR="004A1DDF">
        <w:t>を</w:t>
      </w:r>
      <w:r w:rsidR="004A1DDF">
        <w:rPr>
          <w:rFonts w:hint="eastAsia"/>
        </w:rPr>
        <w:t>使用</w:t>
      </w:r>
      <w:r>
        <w:t>した商品等の瑕疵により第三者に損害を与えた場合は、これに対</w:t>
      </w:r>
      <w:r>
        <w:rPr>
          <w:rFonts w:hint="eastAsia"/>
        </w:rPr>
        <w:t>し全責任を負い、後志総合振興局に迷惑を及ぼさないように処理するものとする。</w:t>
      </w:r>
    </w:p>
    <w:p w:rsidR="00CD5CCD" w:rsidRDefault="00CD5CCD" w:rsidP="00CD5CCD">
      <w:r>
        <w:rPr>
          <w:rFonts w:hint="eastAsia"/>
        </w:rPr>
        <w:t>３</w:t>
      </w:r>
      <w:r>
        <w:t xml:space="preserve"> </w:t>
      </w:r>
      <w:r w:rsidR="00C7116B">
        <w:rPr>
          <w:rFonts w:hint="eastAsia"/>
        </w:rPr>
        <w:t>使用者</w:t>
      </w:r>
      <w:r w:rsidR="00C7116B">
        <w:t>は、</w:t>
      </w:r>
      <w:r w:rsidR="00C7116B">
        <w:rPr>
          <w:rFonts w:hint="eastAsia"/>
        </w:rPr>
        <w:t>ロゴマークの使用</w:t>
      </w:r>
      <w:r>
        <w:t>に際して故意又は過失により後志総合振興局に損害を与えた場合</w:t>
      </w:r>
      <w:r>
        <w:rPr>
          <w:rFonts w:hint="eastAsia"/>
        </w:rPr>
        <w:t>は、これによって生じた損害を道に賠償しなければならない。</w:t>
      </w:r>
    </w:p>
    <w:p w:rsidR="00CD5CCD" w:rsidRDefault="00CD5CCD" w:rsidP="00CD5CCD">
      <w:r>
        <w:rPr>
          <w:rFonts w:hint="eastAsia"/>
        </w:rPr>
        <w:t>（情報の公開）</w:t>
      </w:r>
    </w:p>
    <w:p w:rsidR="00CD5CCD" w:rsidRDefault="00C7116B" w:rsidP="00CD5CCD">
      <w:r>
        <w:rPr>
          <w:rFonts w:hint="eastAsia"/>
        </w:rPr>
        <w:t>第</w:t>
      </w:r>
      <w:r w:rsidR="00C115AC">
        <w:rPr>
          <w:rFonts w:hint="eastAsia"/>
        </w:rPr>
        <w:t>15</w:t>
      </w:r>
      <w:r w:rsidR="00CD5CCD">
        <w:rPr>
          <w:rFonts w:hint="eastAsia"/>
        </w:rPr>
        <w:t>条</w:t>
      </w:r>
      <w:r w:rsidR="00CD5CCD">
        <w:t xml:space="preserve"> </w:t>
      </w:r>
      <w:r>
        <w:t>局長は、</w:t>
      </w:r>
      <w:r w:rsidR="004A1DDF">
        <w:rPr>
          <w:rFonts w:hint="eastAsia"/>
        </w:rPr>
        <w:t>使用承認</w:t>
      </w:r>
      <w:r>
        <w:t>の状況等について、広く</w:t>
      </w:r>
      <w:r>
        <w:rPr>
          <w:rFonts w:hint="eastAsia"/>
        </w:rPr>
        <w:t>ロゴマークの</w:t>
      </w:r>
      <w:r w:rsidR="00CD5CCD">
        <w:t>促進を図る観点から、情報を公開することが</w:t>
      </w:r>
      <w:r w:rsidR="00CD5CCD">
        <w:rPr>
          <w:rFonts w:hint="eastAsia"/>
        </w:rPr>
        <w:t>できる。</w:t>
      </w:r>
    </w:p>
    <w:p w:rsidR="00CD5CCD" w:rsidRDefault="00CD5CCD" w:rsidP="00CD5CCD">
      <w:r>
        <w:rPr>
          <w:rFonts w:hint="eastAsia"/>
        </w:rPr>
        <w:t>（事務）</w:t>
      </w:r>
    </w:p>
    <w:p w:rsidR="00CD5CCD" w:rsidRDefault="00C7116B" w:rsidP="00CD5CCD">
      <w:r>
        <w:rPr>
          <w:rFonts w:hint="eastAsia"/>
        </w:rPr>
        <w:t>第</w:t>
      </w:r>
      <w:r w:rsidR="00C115AC">
        <w:rPr>
          <w:rFonts w:hint="eastAsia"/>
        </w:rPr>
        <w:t>16</w:t>
      </w:r>
      <w:r w:rsidR="00CD5CCD">
        <w:rPr>
          <w:rFonts w:hint="eastAsia"/>
        </w:rPr>
        <w:t>条</w:t>
      </w:r>
      <w:r w:rsidR="00CD5CCD">
        <w:t xml:space="preserve"> この規程に関する事務は、北海道後志総合振興局産業振興部商工労働観光課観光戦略室が行う。</w:t>
      </w:r>
    </w:p>
    <w:p w:rsidR="00CD5CCD" w:rsidRDefault="00CD5CCD" w:rsidP="00CD5CCD">
      <w:r>
        <w:rPr>
          <w:rFonts w:hint="eastAsia"/>
        </w:rPr>
        <w:t>（その他）</w:t>
      </w:r>
    </w:p>
    <w:p w:rsidR="00CD5CCD" w:rsidRDefault="00C7116B" w:rsidP="00CD5CCD">
      <w:r>
        <w:rPr>
          <w:rFonts w:hint="eastAsia"/>
        </w:rPr>
        <w:t>第</w:t>
      </w:r>
      <w:r w:rsidR="00C115AC">
        <w:rPr>
          <w:rFonts w:hint="eastAsia"/>
        </w:rPr>
        <w:t>17</w:t>
      </w:r>
      <w:r w:rsidR="00CD5CCD">
        <w:rPr>
          <w:rFonts w:hint="eastAsia"/>
        </w:rPr>
        <w:t>条</w:t>
      </w:r>
      <w:r w:rsidR="00CD5CCD">
        <w:t xml:space="preserve"> </w:t>
      </w:r>
      <w:r>
        <w:t>この規程に定めるもののほか、</w:t>
      </w:r>
      <w:r>
        <w:rPr>
          <w:rFonts w:hint="eastAsia"/>
        </w:rPr>
        <w:t>ロゴマークの使用</w:t>
      </w:r>
      <w:r w:rsidR="00CD5CCD">
        <w:t>に関し必要な事項は、局長が別に定める。</w:t>
      </w:r>
    </w:p>
    <w:p w:rsidR="00CD5CCD" w:rsidRDefault="00CD5CCD" w:rsidP="00CD5CCD">
      <w:r>
        <w:rPr>
          <w:rFonts w:hint="eastAsia"/>
        </w:rPr>
        <w:t>附則</w:t>
      </w:r>
    </w:p>
    <w:p w:rsidR="00CD5CCD" w:rsidRDefault="00CD5CCD" w:rsidP="00CD5CCD">
      <w:r>
        <w:rPr>
          <w:rFonts w:hint="eastAsia"/>
        </w:rPr>
        <w:t>（施行期日）</w:t>
      </w:r>
    </w:p>
    <w:p w:rsidR="00CD5CCD" w:rsidRDefault="00CD5CCD" w:rsidP="00CD5CCD">
      <w:r>
        <w:rPr>
          <w:rFonts w:hint="eastAsia"/>
        </w:rPr>
        <w:t>この</w:t>
      </w:r>
      <w:r w:rsidR="00C7116B">
        <w:rPr>
          <w:rFonts w:hint="eastAsia"/>
        </w:rPr>
        <w:t xml:space="preserve">規程は、令和　年　月　</w:t>
      </w:r>
      <w:r w:rsidR="004A1DDF">
        <w:rPr>
          <w:rFonts w:hint="eastAsia"/>
        </w:rPr>
        <w:t>日から施行</w:t>
      </w:r>
      <w:r>
        <w:rPr>
          <w:rFonts w:hint="eastAsia"/>
        </w:rPr>
        <w:t>する</w:t>
      </w:r>
    </w:p>
    <w:p w:rsidR="00944736" w:rsidRPr="00944736" w:rsidRDefault="00944736" w:rsidP="00C7116B"/>
    <w:sectPr w:rsidR="00944736" w:rsidRPr="00944736" w:rsidSect="004A1DDF">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BC" w:rsidRDefault="00555ABC" w:rsidP="005F1E3F">
      <w:r>
        <w:separator/>
      </w:r>
    </w:p>
  </w:endnote>
  <w:endnote w:type="continuationSeparator" w:id="0">
    <w:p w:rsidR="00555ABC" w:rsidRDefault="00555ABC" w:rsidP="005F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BC" w:rsidRDefault="00555ABC" w:rsidP="005F1E3F">
      <w:r>
        <w:separator/>
      </w:r>
    </w:p>
  </w:footnote>
  <w:footnote w:type="continuationSeparator" w:id="0">
    <w:p w:rsidR="00555ABC" w:rsidRDefault="00555ABC" w:rsidP="005F1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A43F0"/>
    <w:multiLevelType w:val="hybridMultilevel"/>
    <w:tmpl w:val="78E0B928"/>
    <w:lvl w:ilvl="0" w:tplc="108C1914">
      <w:start w:val="1"/>
      <w:numFmt w:val="decimalFullWidth"/>
      <w:lvlText w:val="第%1条"/>
      <w:lvlJc w:val="left"/>
      <w:pPr>
        <w:ind w:left="840" w:hanging="73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36"/>
    <w:rsid w:val="000F752D"/>
    <w:rsid w:val="00156789"/>
    <w:rsid w:val="001819DF"/>
    <w:rsid w:val="00250865"/>
    <w:rsid w:val="00256157"/>
    <w:rsid w:val="00286CE3"/>
    <w:rsid w:val="002E562C"/>
    <w:rsid w:val="0036319C"/>
    <w:rsid w:val="004A1DDF"/>
    <w:rsid w:val="00555ABC"/>
    <w:rsid w:val="005F1E3F"/>
    <w:rsid w:val="00703E06"/>
    <w:rsid w:val="0077300D"/>
    <w:rsid w:val="007E2447"/>
    <w:rsid w:val="00801479"/>
    <w:rsid w:val="00807C4C"/>
    <w:rsid w:val="00817515"/>
    <w:rsid w:val="009116DA"/>
    <w:rsid w:val="00944736"/>
    <w:rsid w:val="00AF487B"/>
    <w:rsid w:val="00BD3F2B"/>
    <w:rsid w:val="00C115AC"/>
    <w:rsid w:val="00C7116B"/>
    <w:rsid w:val="00CD5CCD"/>
    <w:rsid w:val="00CE3973"/>
    <w:rsid w:val="00DD560F"/>
    <w:rsid w:val="00F3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1A01DA"/>
  <w15:chartTrackingRefBased/>
  <w15:docId w15:val="{94038AA3-5210-4872-9E77-E18BC17C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447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944736"/>
    <w:rPr>
      <w:b/>
      <w:bCs/>
    </w:rPr>
  </w:style>
  <w:style w:type="paragraph" w:styleId="a4">
    <w:name w:val="List Paragraph"/>
    <w:basedOn w:val="a"/>
    <w:uiPriority w:val="34"/>
    <w:qFormat/>
    <w:rsid w:val="00C7116B"/>
    <w:pPr>
      <w:ind w:leftChars="400" w:left="840"/>
    </w:pPr>
  </w:style>
  <w:style w:type="paragraph" w:styleId="a5">
    <w:name w:val="Balloon Text"/>
    <w:basedOn w:val="a"/>
    <w:link w:val="a6"/>
    <w:uiPriority w:val="99"/>
    <w:semiHidden/>
    <w:unhideWhenUsed/>
    <w:rsid w:val="001819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819DF"/>
    <w:rPr>
      <w:rFonts w:asciiTheme="majorHAnsi" w:eastAsiaTheme="majorEastAsia" w:hAnsiTheme="majorHAnsi" w:cstheme="majorBidi"/>
      <w:sz w:val="18"/>
      <w:szCs w:val="18"/>
    </w:rPr>
  </w:style>
  <w:style w:type="paragraph" w:styleId="a7">
    <w:name w:val="header"/>
    <w:basedOn w:val="a"/>
    <w:link w:val="a8"/>
    <w:uiPriority w:val="99"/>
    <w:unhideWhenUsed/>
    <w:rsid w:val="005F1E3F"/>
    <w:pPr>
      <w:tabs>
        <w:tab w:val="center" w:pos="4252"/>
        <w:tab w:val="right" w:pos="8504"/>
      </w:tabs>
      <w:snapToGrid w:val="0"/>
    </w:pPr>
  </w:style>
  <w:style w:type="character" w:customStyle="1" w:styleId="a8">
    <w:name w:val="ヘッダー (文字)"/>
    <w:basedOn w:val="a0"/>
    <w:link w:val="a7"/>
    <w:uiPriority w:val="99"/>
    <w:rsid w:val="005F1E3F"/>
  </w:style>
  <w:style w:type="paragraph" w:styleId="a9">
    <w:name w:val="footer"/>
    <w:basedOn w:val="a"/>
    <w:link w:val="aa"/>
    <w:uiPriority w:val="99"/>
    <w:unhideWhenUsed/>
    <w:rsid w:val="005F1E3F"/>
    <w:pPr>
      <w:tabs>
        <w:tab w:val="center" w:pos="4252"/>
        <w:tab w:val="right" w:pos="8504"/>
      </w:tabs>
      <w:snapToGrid w:val="0"/>
    </w:pPr>
  </w:style>
  <w:style w:type="character" w:customStyle="1" w:styleId="aa">
    <w:name w:val="フッター (文字)"/>
    <w:basedOn w:val="a0"/>
    <w:link w:val="a9"/>
    <w:uiPriority w:val="99"/>
    <w:rsid w:val="005F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7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小牧＿文彦</dc:creator>
  <cp:keywords/>
  <dc:description/>
  <cp:lastModifiedBy>小牧＿文彦</cp:lastModifiedBy>
  <cp:revision>10</cp:revision>
  <cp:lastPrinted>2023-01-13T01:06:00Z</cp:lastPrinted>
  <dcterms:created xsi:type="dcterms:W3CDTF">2022-12-23T08:04:00Z</dcterms:created>
  <dcterms:modified xsi:type="dcterms:W3CDTF">2023-02-28T04:09:00Z</dcterms:modified>
</cp:coreProperties>
</file>